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2E01CB">
        <w:rPr>
          <w:rFonts w:ascii="Arial" w:hAnsi="Arial" w:cs="Arial"/>
          <w:color w:val="000000"/>
        </w:rPr>
        <w:t xml:space="preserve">a </w:t>
      </w:r>
      <w:r w:rsidR="002E01CB" w:rsidRPr="002E01CB">
        <w:rPr>
          <w:rFonts w:ascii="Arial" w:hAnsi="Arial" w:cs="Arial"/>
          <w:color w:val="000000"/>
        </w:rPr>
        <w:t xml:space="preserve">pintura, </w:t>
      </w:r>
      <w:r w:rsidR="002E01CB" w:rsidRPr="002E01CB">
        <w:rPr>
          <w:rFonts w:ascii="Arial" w:hAnsi="Arial" w:cs="Arial"/>
          <w:bCs/>
          <w:color w:val="000000"/>
        </w:rPr>
        <w:t>manutenção do sanitário feminino (que está interditado</w:t>
      </w:r>
      <w:r w:rsidR="002E01CB">
        <w:rPr>
          <w:rFonts w:ascii="Arial" w:hAnsi="Arial" w:cs="Arial"/>
          <w:bCs/>
          <w:color w:val="000000"/>
        </w:rPr>
        <w:t>)</w:t>
      </w:r>
      <w:r w:rsidR="002E01CB" w:rsidRPr="002E01CB">
        <w:rPr>
          <w:rFonts w:ascii="Arial" w:hAnsi="Arial" w:cs="Arial"/>
          <w:color w:val="000000"/>
        </w:rPr>
        <w:t xml:space="preserve"> e a troca da mudança da porta de vidro de entrada do lado direito para uma de outro modelo </w:t>
      </w:r>
      <w:r w:rsidR="002E01CB">
        <w:rPr>
          <w:rFonts w:ascii="Arial" w:hAnsi="Arial" w:cs="Arial"/>
          <w:color w:val="000000"/>
        </w:rPr>
        <w:t xml:space="preserve">– </w:t>
      </w:r>
      <w:r w:rsidR="002E01CB" w:rsidRPr="002E01CB">
        <w:rPr>
          <w:rFonts w:ascii="Arial" w:hAnsi="Arial" w:cs="Arial"/>
          <w:color w:val="000000"/>
        </w:rPr>
        <w:t>de “correr”</w:t>
      </w:r>
      <w:r w:rsidR="002E01CB">
        <w:rPr>
          <w:rFonts w:ascii="Arial" w:hAnsi="Arial" w:cs="Arial"/>
          <w:color w:val="000000"/>
        </w:rPr>
        <w:t xml:space="preserve"> –</w:t>
      </w:r>
      <w:r w:rsidR="002E01CB" w:rsidRPr="002E01CB">
        <w:rPr>
          <w:rFonts w:ascii="Arial" w:hAnsi="Arial" w:cs="Arial"/>
          <w:color w:val="000000"/>
        </w:rPr>
        <w:t xml:space="preserve"> da UBS do Parque Meia Lua, localizada na Rua da Imprensa, nº 396</w:t>
      </w:r>
      <w:r w:rsidR="002E01CB">
        <w:rPr>
          <w:rFonts w:ascii="Arial" w:hAnsi="Arial" w:cs="Arial"/>
          <w:color w:val="000000"/>
        </w:rPr>
        <w:t xml:space="preserve">. </w:t>
      </w:r>
      <w:r w:rsidR="002E01CB" w:rsidRPr="002E01CB">
        <w:rPr>
          <w:rFonts w:ascii="Arial" w:hAnsi="Arial" w:cs="Arial"/>
          <w:color w:val="000000"/>
        </w:rPr>
        <w:t>Ocorre que as condições atuais de referido espaço vêm sendo destacadas por sua má conservação, prejudicando a sua utilização plena</w:t>
      </w:r>
      <w:r w:rsidR="002E01CB">
        <w:rPr>
          <w:rFonts w:ascii="Arial" w:hAnsi="Arial" w:cs="Arial"/>
          <w:color w:val="000000"/>
        </w:rPr>
        <w:t>.</w:t>
      </w:r>
      <w:r w:rsidR="002E01CB" w:rsidRPr="002E01CB">
        <w:rPr>
          <w:rFonts w:ascii="Arial" w:hAnsi="Arial" w:cs="Arial"/>
          <w:color w:val="000000"/>
        </w:rPr>
        <w:t xml:space="preserve"> </w:t>
      </w:r>
      <w:r w:rsidR="002E01CB">
        <w:rPr>
          <w:rFonts w:ascii="Arial" w:hAnsi="Arial" w:cs="Arial"/>
          <w:color w:val="000000"/>
        </w:rPr>
        <w:t>Realço, ainda,</w:t>
      </w:r>
      <w:r w:rsidR="002E01CB" w:rsidRPr="002E01CB">
        <w:rPr>
          <w:rFonts w:ascii="Arial" w:hAnsi="Arial" w:cs="Arial"/>
          <w:color w:val="000000"/>
        </w:rPr>
        <w:t xml:space="preserve"> a necessidade de vistoria e execução dos serviços solicitados</w:t>
      </w:r>
      <w:r w:rsidR="002E01CB">
        <w:rPr>
          <w:rFonts w:ascii="Arial" w:hAnsi="Arial" w:cs="Arial"/>
          <w:color w:val="000000"/>
        </w:rPr>
        <w:t>;</w:t>
      </w:r>
    </w:p>
    <w:p w:rsidR="002E01CB" w:rsidRDefault="002E01CB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2E01CB">
        <w:rPr>
          <w:rFonts w:ascii="Arial" w:hAnsi="Arial" w:cs="Arial"/>
          <w:color w:val="000000"/>
        </w:rPr>
        <w:t xml:space="preserve">poda das árvores que se </w:t>
      </w:r>
      <w:proofErr w:type="gramStart"/>
      <w:r w:rsidRPr="002E01CB">
        <w:rPr>
          <w:rFonts w:ascii="Arial" w:hAnsi="Arial" w:cs="Arial"/>
          <w:color w:val="000000"/>
        </w:rPr>
        <w:t>encontram</w:t>
      </w:r>
      <w:proofErr w:type="gramEnd"/>
      <w:r w:rsidRPr="002E01CB">
        <w:rPr>
          <w:rFonts w:ascii="Arial" w:hAnsi="Arial" w:cs="Arial"/>
          <w:color w:val="000000"/>
        </w:rPr>
        <w:t xml:space="preserve"> em toda a extensão do canteiro central</w:t>
      </w:r>
      <w:r>
        <w:rPr>
          <w:rFonts w:ascii="Arial" w:hAnsi="Arial" w:cs="Arial"/>
          <w:color w:val="000000"/>
        </w:rPr>
        <w:t xml:space="preserve"> d</w:t>
      </w:r>
      <w:r w:rsidRPr="002E01CB">
        <w:rPr>
          <w:rFonts w:ascii="Arial" w:hAnsi="Arial" w:cs="Arial"/>
          <w:color w:val="000000"/>
        </w:rPr>
        <w:t>a Avenida dos Migrantes</w:t>
      </w:r>
      <w:r>
        <w:rPr>
          <w:rFonts w:ascii="Arial" w:hAnsi="Arial" w:cs="Arial"/>
          <w:color w:val="000000"/>
        </w:rPr>
        <w:t>,</w:t>
      </w:r>
      <w:r w:rsidRPr="002E01CB">
        <w:rPr>
          <w:rFonts w:ascii="Arial" w:hAnsi="Arial" w:cs="Arial"/>
          <w:color w:val="000000"/>
        </w:rPr>
        <w:t xml:space="preserve"> no Parque Meia Lua</w:t>
      </w:r>
      <w:r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br/>
      </w:r>
      <w:r w:rsidRPr="002E01CB">
        <w:rPr>
          <w:rFonts w:ascii="Arial" w:hAnsi="Arial" w:cs="Arial"/>
          <w:color w:val="000000"/>
        </w:rPr>
        <w:t xml:space="preserve">A solicitação é feita em nome dos munícipes residentes no bairro </w:t>
      </w:r>
      <w:r>
        <w:rPr>
          <w:rFonts w:ascii="Arial" w:hAnsi="Arial" w:cs="Arial"/>
          <w:color w:val="000000"/>
        </w:rPr>
        <w:t>supra</w:t>
      </w:r>
      <w:r w:rsidRPr="002E01CB">
        <w:rPr>
          <w:rFonts w:ascii="Arial" w:hAnsi="Arial" w:cs="Arial"/>
          <w:color w:val="000000"/>
        </w:rPr>
        <w:t>citado</w:t>
      </w:r>
      <w:r>
        <w:rPr>
          <w:rFonts w:ascii="Arial" w:hAnsi="Arial" w:cs="Arial"/>
          <w:color w:val="000000"/>
        </w:rPr>
        <w:t>,</w:t>
      </w:r>
      <w:r w:rsidRPr="002E01CB">
        <w:rPr>
          <w:rFonts w:ascii="Arial" w:hAnsi="Arial" w:cs="Arial"/>
          <w:color w:val="000000"/>
        </w:rPr>
        <w:t xml:space="preserve"> que ressaltam a necessidade da poda</w:t>
      </w:r>
      <w:r>
        <w:rPr>
          <w:rFonts w:ascii="Arial" w:hAnsi="Arial" w:cs="Arial"/>
          <w:color w:val="000000"/>
        </w:rPr>
        <w:t>,</w:t>
      </w:r>
      <w:r w:rsidRPr="002E01CB">
        <w:rPr>
          <w:rFonts w:ascii="Arial" w:hAnsi="Arial" w:cs="Arial"/>
          <w:color w:val="000000"/>
        </w:rPr>
        <w:t xml:space="preserve"> pois as mesmas estão com as copas muito grandes e </w:t>
      </w:r>
      <w:r>
        <w:rPr>
          <w:rFonts w:ascii="Arial" w:hAnsi="Arial" w:cs="Arial"/>
          <w:color w:val="000000"/>
        </w:rPr>
        <w:t xml:space="preserve">com </w:t>
      </w:r>
      <w:r w:rsidRPr="002E01CB">
        <w:rPr>
          <w:rFonts w:ascii="Arial" w:hAnsi="Arial" w:cs="Arial"/>
          <w:color w:val="000000"/>
        </w:rPr>
        <w:t>galhos trazendo riscos aos veículos que circulam no local</w:t>
      </w:r>
      <w:r>
        <w:rPr>
          <w:rFonts w:ascii="Arial" w:hAnsi="Arial" w:cs="Arial"/>
          <w:color w:val="000000"/>
        </w:rPr>
        <w:t>;</w:t>
      </w:r>
    </w:p>
    <w:p w:rsidR="002E01CB" w:rsidRPr="002C6191" w:rsidRDefault="002E01CB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2E01CB">
        <w:rPr>
          <w:rFonts w:ascii="Arial" w:hAnsi="Arial" w:cs="Arial"/>
          <w:color w:val="000000"/>
        </w:rPr>
        <w:t xml:space="preserve">a troca de </w:t>
      </w:r>
      <w:proofErr w:type="gramStart"/>
      <w:r w:rsidRPr="002E01CB">
        <w:rPr>
          <w:rFonts w:ascii="Arial" w:hAnsi="Arial" w:cs="Arial"/>
          <w:color w:val="000000"/>
        </w:rPr>
        <w:t>2</w:t>
      </w:r>
      <w:proofErr w:type="gramEnd"/>
      <w:r w:rsidRPr="002E01CB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(dois) </w:t>
      </w:r>
      <w:r w:rsidRPr="002E01CB">
        <w:rPr>
          <w:rFonts w:ascii="Arial" w:hAnsi="Arial" w:cs="Arial"/>
          <w:color w:val="000000"/>
        </w:rPr>
        <w:t>banquinhos quebrados na praça da rotatória localizada na Avenida dos Migrantes, no Parque Meia Lua</w:t>
      </w:r>
      <w:r>
        <w:rPr>
          <w:rFonts w:ascii="Arial" w:hAnsi="Arial" w:cs="Arial"/>
          <w:color w:val="000000"/>
        </w:rPr>
        <w:t xml:space="preserve">. </w:t>
      </w:r>
      <w:r w:rsidRPr="002E01CB">
        <w:rPr>
          <w:rFonts w:ascii="Arial" w:hAnsi="Arial" w:cs="Arial"/>
          <w:color w:val="000000"/>
        </w:rPr>
        <w:t>As condições atuais do referido espaço de lazer vêm prejudicando a sua utilização</w:t>
      </w:r>
      <w:r>
        <w:rPr>
          <w:rFonts w:ascii="Arial" w:hAnsi="Arial" w:cs="Arial"/>
          <w:color w:val="000000"/>
        </w:rPr>
        <w:t>. Realço, ainda,</w:t>
      </w:r>
      <w:bookmarkStart w:id="0" w:name="_GoBack"/>
      <w:bookmarkEnd w:id="0"/>
      <w:r w:rsidRPr="002E01CB">
        <w:rPr>
          <w:rFonts w:ascii="Arial" w:hAnsi="Arial" w:cs="Arial"/>
          <w:color w:val="000000"/>
        </w:rPr>
        <w:t xml:space="preserve"> a necessidade de vistoria e execução do serviço solicitado</w:t>
      </w:r>
      <w:r>
        <w:rPr>
          <w:rFonts w:ascii="Arial" w:hAnsi="Arial" w:cs="Arial"/>
          <w:color w:val="000000"/>
        </w:rPr>
        <w:t>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2E01CB">
        <w:rPr>
          <w:rFonts w:ascii="Arial" w:hAnsi="Arial" w:cs="Arial"/>
          <w:b/>
          <w:caps/>
          <w:color w:val="000000"/>
          <w:sz w:val="18"/>
          <w:szCs w:val="18"/>
        </w:rPr>
        <w:t>28/04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6AA" w:rsidRDefault="00E546AA">
      <w:r>
        <w:separator/>
      </w:r>
    </w:p>
  </w:endnote>
  <w:endnote w:type="continuationSeparator" w:id="0">
    <w:p w:rsidR="00E546AA" w:rsidRDefault="00E54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9550C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6AA" w:rsidRDefault="00E546AA">
      <w:r>
        <w:separator/>
      </w:r>
    </w:p>
  </w:footnote>
  <w:footnote w:type="continuationSeparator" w:id="0">
    <w:p w:rsidR="00E546AA" w:rsidRDefault="00E546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54B73F7" wp14:editId="6AACC11D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797571" wp14:editId="4E9B25D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3107DFB5" wp14:editId="161DFAF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2E01CB" w:rsidRPr="002E01CB">
      <w:rPr>
        <w:rFonts w:ascii="Arial Black" w:hAnsi="Arial Black" w:cs="Arial"/>
        <w:b/>
        <w:sz w:val="28"/>
        <w:szCs w:val="28"/>
      </w:rPr>
      <w:t>695</w:t>
    </w:r>
    <w:r w:rsidRPr="002E01CB">
      <w:rPr>
        <w:rFonts w:ascii="Arial Black" w:hAnsi="Arial Black" w:cs="Arial"/>
        <w:b/>
        <w:sz w:val="28"/>
        <w:szCs w:val="28"/>
      </w:rPr>
      <w:fldChar w:fldCharType="begin"/>
    </w:r>
    <w:r w:rsidRPr="002E01CB">
      <w:rPr>
        <w:rFonts w:ascii="Arial Black" w:hAnsi="Arial Black" w:cs="Arial"/>
        <w:b/>
        <w:sz w:val="28"/>
        <w:szCs w:val="28"/>
      </w:rPr>
      <w:instrText xml:space="preserve">  </w:instrText>
    </w:r>
    <w:r w:rsidRPr="002E01CB">
      <w:rPr>
        <w:rFonts w:ascii="Arial Black" w:hAnsi="Arial Black" w:cs="Arial"/>
        <w:b/>
        <w:sz w:val="28"/>
        <w:szCs w:val="28"/>
      </w:rPr>
      <w:fldChar w:fldCharType="end"/>
    </w:r>
    <w:r w:rsidRPr="002E01CB">
      <w:rPr>
        <w:rFonts w:ascii="Arial Black" w:hAnsi="Arial Black" w:cs="Arial"/>
        <w:b/>
        <w:sz w:val="28"/>
        <w:szCs w:val="28"/>
      </w:rPr>
      <w:t>/201</w:t>
    </w:r>
    <w:r w:rsidR="00A534C7" w:rsidRPr="002E01CB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2E01CB" w:rsidRPr="002E01CB">
      <w:rPr>
        <w:rFonts w:ascii="Arial Black" w:hAnsi="Arial Black" w:cs="Arial"/>
        <w:b/>
        <w:sz w:val="28"/>
        <w:szCs w:val="28"/>
      </w:rPr>
      <w:t>28/04</w:t>
    </w:r>
    <w:r w:rsidRPr="002E01CB">
      <w:rPr>
        <w:rFonts w:ascii="Arial Black" w:hAnsi="Arial Black" w:cs="Arial"/>
        <w:b/>
        <w:sz w:val="28"/>
        <w:szCs w:val="28"/>
      </w:rPr>
      <w:fldChar w:fldCharType="begin"/>
    </w:r>
    <w:r w:rsidRPr="002E01CB">
      <w:rPr>
        <w:rFonts w:ascii="Arial Black" w:hAnsi="Arial Black" w:cs="Arial"/>
        <w:b/>
        <w:sz w:val="28"/>
        <w:szCs w:val="28"/>
      </w:rPr>
      <w:instrText xml:space="preserve">  </w:instrText>
    </w:r>
    <w:r w:rsidRPr="002E01CB">
      <w:rPr>
        <w:rFonts w:ascii="Arial Black" w:hAnsi="Arial Black" w:cs="Arial"/>
        <w:b/>
        <w:sz w:val="28"/>
        <w:szCs w:val="28"/>
      </w:rPr>
      <w:fldChar w:fldCharType="end"/>
    </w:r>
    <w:r w:rsidRPr="002E01CB">
      <w:rPr>
        <w:rFonts w:ascii="Arial Black" w:hAnsi="Arial Black" w:cs="Arial"/>
        <w:b/>
        <w:sz w:val="28"/>
        <w:szCs w:val="28"/>
      </w:rPr>
      <w:fldChar w:fldCharType="begin"/>
    </w:r>
    <w:r w:rsidRPr="002E01CB">
      <w:rPr>
        <w:rFonts w:ascii="Arial Black" w:hAnsi="Arial Black" w:cs="Arial"/>
        <w:b/>
        <w:sz w:val="28"/>
        <w:szCs w:val="28"/>
      </w:rPr>
      <w:instrText xml:space="preserve">  </w:instrText>
    </w:r>
    <w:r w:rsidRPr="002E01CB">
      <w:rPr>
        <w:rFonts w:ascii="Arial Black" w:hAnsi="Arial Black" w:cs="Arial"/>
        <w:b/>
        <w:sz w:val="28"/>
        <w:szCs w:val="28"/>
      </w:rPr>
      <w:fldChar w:fldCharType="end"/>
    </w:r>
    <w:r w:rsidRPr="002E01CB">
      <w:rPr>
        <w:rFonts w:ascii="Arial Black" w:hAnsi="Arial Black" w:cs="Arial"/>
        <w:b/>
        <w:sz w:val="28"/>
        <w:szCs w:val="28"/>
      </w:rPr>
      <w:t>/201</w:t>
    </w:r>
    <w:r w:rsidR="002C6191" w:rsidRPr="002E01CB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416B8C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416B8C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1CB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16B8C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41A8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546AA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184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1178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2015-04-27T21:17:00Z</cp:lastPrinted>
  <dcterms:created xsi:type="dcterms:W3CDTF">2015-04-27T21:17:00Z</dcterms:created>
  <dcterms:modified xsi:type="dcterms:W3CDTF">2015-04-27T21:17:00Z</dcterms:modified>
</cp:coreProperties>
</file>