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227" w:rsidRPr="00FB6227" w:rsidRDefault="00FB6227" w:rsidP="00FB6227">
      <w:pPr>
        <w:spacing w:before="1440" w:after="120" w:line="360" w:lineRule="auto"/>
        <w:jc w:val="center"/>
        <w:rPr>
          <w:rFonts w:ascii="Arial" w:hAnsi="Arial" w:cs="Arial"/>
          <w:b/>
          <w:caps/>
          <w:sz w:val="28"/>
          <w:szCs w:val="28"/>
        </w:rPr>
      </w:pPr>
      <w:smartTag w:uri="schemas-houaiss/mini" w:element="verbetes">
        <w:r w:rsidRPr="00FB6227">
          <w:rPr>
            <w:rFonts w:ascii="Arial" w:hAnsi="Arial" w:cs="Arial"/>
            <w:b/>
            <w:caps/>
            <w:sz w:val="28"/>
            <w:szCs w:val="28"/>
          </w:rPr>
          <w:t>moção</w:t>
        </w:r>
      </w:smartTag>
      <w:r w:rsidRPr="00FB6227">
        <w:rPr>
          <w:rFonts w:ascii="Arial" w:hAnsi="Arial" w:cs="Arial"/>
          <w:b/>
          <w:caps/>
          <w:sz w:val="28"/>
          <w:szCs w:val="28"/>
        </w:rPr>
        <w:t xml:space="preserve"> nº </w:t>
      </w:r>
      <w:r w:rsidR="00E50665">
        <w:rPr>
          <w:rFonts w:ascii="Arial" w:hAnsi="Arial" w:cs="Arial"/>
          <w:b/>
          <w:caps/>
          <w:sz w:val="28"/>
          <w:szCs w:val="28"/>
        </w:rPr>
        <w:t>878</w:t>
      </w:r>
      <w:r w:rsidRPr="00FB6227">
        <w:rPr>
          <w:rFonts w:ascii="Arial" w:hAnsi="Arial" w:cs="Arial"/>
          <w:b/>
          <w:caps/>
          <w:sz w:val="28"/>
          <w:szCs w:val="28"/>
        </w:rPr>
        <w:fldChar w:fldCharType="begin"/>
      </w:r>
      <w:r w:rsidRPr="00FB6227">
        <w:rPr>
          <w:rFonts w:ascii="Arial" w:hAnsi="Arial" w:cs="Arial"/>
          <w:b/>
          <w:caps/>
          <w:sz w:val="28"/>
          <w:szCs w:val="28"/>
        </w:rPr>
        <w:instrText xml:space="preserve">  </w:instrText>
      </w:r>
      <w:r w:rsidRPr="00FB6227">
        <w:rPr>
          <w:rFonts w:ascii="Arial" w:hAnsi="Arial" w:cs="Arial"/>
          <w:b/>
          <w:caps/>
          <w:sz w:val="28"/>
          <w:szCs w:val="28"/>
        </w:rPr>
        <w:fldChar w:fldCharType="end"/>
      </w:r>
      <w:r w:rsidRPr="00FB6227">
        <w:rPr>
          <w:rFonts w:ascii="Arial" w:hAnsi="Arial" w:cs="Arial"/>
          <w:b/>
          <w:caps/>
          <w:sz w:val="28"/>
          <w:szCs w:val="28"/>
        </w:rPr>
        <w:t>/15</w:t>
      </w:r>
    </w:p>
    <w:tbl>
      <w:tblPr>
        <w:tblW w:w="9185" w:type="dxa"/>
        <w:tblLayout w:type="fixed"/>
        <w:tblCellMar>
          <w:left w:w="70" w:type="dxa"/>
          <w:right w:w="70" w:type="dxa"/>
        </w:tblCellMar>
        <w:tblLook w:val="0000" w:firstRow="0" w:lastRow="0" w:firstColumn="0" w:lastColumn="0" w:noHBand="0" w:noVBand="0"/>
      </w:tblPr>
      <w:tblGrid>
        <w:gridCol w:w="1030"/>
        <w:gridCol w:w="8155"/>
      </w:tblGrid>
      <w:tr w:rsidR="00FB6227" w:rsidRPr="00FB6227" w:rsidTr="00C44EAA">
        <w:tc>
          <w:tcPr>
            <w:tcW w:w="1030" w:type="dxa"/>
          </w:tcPr>
          <w:p w:rsidR="00FB6227" w:rsidRPr="00FB6227" w:rsidRDefault="00FB6227" w:rsidP="00FB6227">
            <w:pPr>
              <w:tabs>
                <w:tab w:val="left" w:pos="2835"/>
              </w:tabs>
              <w:spacing w:line="312" w:lineRule="auto"/>
              <w:jc w:val="both"/>
              <w:rPr>
                <w:rFonts w:ascii="Arial" w:hAnsi="Arial" w:cs="Arial"/>
                <w:sz w:val="20"/>
                <w:szCs w:val="20"/>
              </w:rPr>
            </w:pPr>
            <w:smartTag w:uri="schemas-houaiss/mini" w:element="verbetes">
              <w:r w:rsidRPr="00FB6227">
                <w:rPr>
                  <w:rFonts w:ascii="Arial" w:hAnsi="Arial" w:cs="Arial"/>
                  <w:sz w:val="20"/>
                  <w:szCs w:val="20"/>
                </w:rPr>
                <w:t>Assunto</w:t>
              </w:r>
            </w:smartTag>
            <w:r w:rsidRPr="00FB6227">
              <w:rPr>
                <w:rFonts w:ascii="Arial" w:hAnsi="Arial" w:cs="Arial"/>
                <w:sz w:val="20"/>
                <w:szCs w:val="20"/>
              </w:rPr>
              <w:t>:</w:t>
            </w:r>
          </w:p>
        </w:tc>
        <w:tc>
          <w:tcPr>
            <w:tcW w:w="8155" w:type="dxa"/>
          </w:tcPr>
          <w:p w:rsidR="00FB6227" w:rsidRPr="00FB6227" w:rsidRDefault="00FB6227" w:rsidP="00FB6227">
            <w:pPr>
              <w:tabs>
                <w:tab w:val="left" w:pos="2835"/>
              </w:tabs>
              <w:spacing w:line="312" w:lineRule="auto"/>
              <w:jc w:val="both"/>
              <w:rPr>
                <w:rFonts w:ascii="Arial" w:hAnsi="Arial" w:cs="Arial"/>
                <w:sz w:val="20"/>
                <w:szCs w:val="20"/>
              </w:rPr>
            </w:pPr>
            <w:r w:rsidRPr="00FB6227">
              <w:rPr>
                <w:rFonts w:ascii="Arial" w:hAnsi="Arial" w:cs="Arial"/>
                <w:sz w:val="20"/>
                <w:szCs w:val="20"/>
              </w:rPr>
              <w:t xml:space="preserve">Moção Comemorativa ao Dia Internacional do Museu, celebrado em 18 de maio, com especiais homenagens ao Museu de Antropologia do Vale do Paraíba - MAV, mantido pela Fundação Cultural de Jacarehy </w:t>
            </w:r>
            <w:r>
              <w:rPr>
                <w:rFonts w:ascii="Arial" w:hAnsi="Arial" w:cs="Arial"/>
                <w:sz w:val="20"/>
                <w:szCs w:val="20"/>
              </w:rPr>
              <w:t>“</w:t>
            </w:r>
            <w:r w:rsidRPr="00FB6227">
              <w:rPr>
                <w:rFonts w:ascii="Arial" w:hAnsi="Arial" w:cs="Arial"/>
                <w:sz w:val="20"/>
                <w:szCs w:val="20"/>
              </w:rPr>
              <w:t>José Maria de Abreu</w:t>
            </w:r>
            <w:r>
              <w:rPr>
                <w:rFonts w:ascii="Arial" w:hAnsi="Arial" w:cs="Arial"/>
                <w:sz w:val="20"/>
                <w:szCs w:val="20"/>
              </w:rPr>
              <w:t xml:space="preserve">”. </w:t>
            </w:r>
            <w:r w:rsidRPr="00FB6227">
              <w:rPr>
                <w:rFonts w:ascii="Arial" w:hAnsi="Arial" w:cs="Arial"/>
                <w:sz w:val="20"/>
                <w:szCs w:val="20"/>
              </w:rPr>
              <w:fldChar w:fldCharType="begin"/>
            </w:r>
            <w:r w:rsidRPr="00FB6227">
              <w:rPr>
                <w:rFonts w:ascii="Arial" w:hAnsi="Arial" w:cs="Arial"/>
                <w:sz w:val="20"/>
                <w:szCs w:val="20"/>
              </w:rPr>
              <w:instrText xml:space="preserve">  </w:instrText>
            </w:r>
            <w:r w:rsidRPr="00FB6227">
              <w:rPr>
                <w:rFonts w:ascii="Arial" w:hAnsi="Arial" w:cs="Arial"/>
                <w:sz w:val="20"/>
                <w:szCs w:val="20"/>
              </w:rPr>
              <w:fldChar w:fldCharType="end"/>
            </w:r>
          </w:p>
        </w:tc>
      </w:tr>
    </w:tbl>
    <w:p w:rsidR="00FB6227" w:rsidRPr="00FB6227" w:rsidRDefault="00FB6227" w:rsidP="00E50665">
      <w:pPr>
        <w:tabs>
          <w:tab w:val="left" w:pos="-600"/>
        </w:tabs>
        <w:spacing w:before="240" w:after="120" w:line="360" w:lineRule="auto"/>
        <w:ind w:firstLine="1701"/>
        <w:jc w:val="both"/>
        <w:rPr>
          <w:rFonts w:ascii="Arial" w:hAnsi="Arial" w:cs="Arial"/>
          <w:sz w:val="22"/>
          <w:szCs w:val="22"/>
        </w:rPr>
      </w:pPr>
      <w:bookmarkStart w:id="0" w:name="_GoBack"/>
      <w:bookmarkEnd w:id="0"/>
      <w:r w:rsidRPr="00FB6227">
        <w:rPr>
          <w:rFonts w:ascii="Arial" w:hAnsi="Arial" w:cs="Arial"/>
          <w:b/>
          <w:sz w:val="22"/>
          <w:szCs w:val="22"/>
        </w:rPr>
        <w:t>REQUEREMOS</w:t>
      </w:r>
      <w:r w:rsidRPr="00FB6227">
        <w:rPr>
          <w:rFonts w:ascii="Arial" w:hAnsi="Arial" w:cs="Arial"/>
          <w:sz w:val="22"/>
          <w:szCs w:val="22"/>
        </w:rPr>
        <w:t xml:space="preserve"> ao </w:t>
      </w:r>
      <w:smartTag w:uri="schemas-houaiss/mini" w:element="verbetes">
        <w:r w:rsidRPr="00FB6227">
          <w:rPr>
            <w:rFonts w:ascii="Arial" w:hAnsi="Arial" w:cs="Arial"/>
            <w:sz w:val="22"/>
            <w:szCs w:val="22"/>
          </w:rPr>
          <w:t>Excelentíssimo</w:t>
        </w:r>
      </w:smartTag>
      <w:r w:rsidRPr="00FB6227">
        <w:rPr>
          <w:rFonts w:ascii="Arial" w:hAnsi="Arial" w:cs="Arial"/>
          <w:sz w:val="22"/>
          <w:szCs w:val="22"/>
        </w:rPr>
        <w:t xml:space="preserve"> </w:t>
      </w:r>
      <w:smartTag w:uri="schemas-houaiss/acao" w:element="dm">
        <w:r w:rsidRPr="00FB6227">
          <w:rPr>
            <w:rFonts w:ascii="Arial" w:hAnsi="Arial" w:cs="Arial"/>
            <w:sz w:val="22"/>
            <w:szCs w:val="22"/>
          </w:rPr>
          <w:t>Senhor</w:t>
        </w:r>
      </w:smartTag>
      <w:r w:rsidRPr="00FB6227">
        <w:rPr>
          <w:rFonts w:ascii="Arial" w:hAnsi="Arial" w:cs="Arial"/>
          <w:sz w:val="22"/>
          <w:szCs w:val="22"/>
        </w:rPr>
        <w:t xml:space="preserve"> </w:t>
      </w:r>
      <w:smartTag w:uri="schemas-houaiss/mini" w:element="verbetes">
        <w:r w:rsidRPr="00FB6227">
          <w:rPr>
            <w:rFonts w:ascii="Arial" w:hAnsi="Arial" w:cs="Arial"/>
            <w:sz w:val="22"/>
            <w:szCs w:val="22"/>
          </w:rPr>
          <w:t>Presidente</w:t>
        </w:r>
      </w:smartTag>
      <w:r w:rsidRPr="00FB6227">
        <w:rPr>
          <w:rFonts w:ascii="Arial" w:hAnsi="Arial" w:cs="Arial"/>
          <w:sz w:val="22"/>
          <w:szCs w:val="22"/>
        </w:rPr>
        <w:t xml:space="preserve"> desta </w:t>
      </w:r>
      <w:smartTag w:uri="schemas-houaiss/mini" w:element="verbetes">
        <w:r w:rsidRPr="00FB6227">
          <w:rPr>
            <w:rFonts w:ascii="Arial" w:hAnsi="Arial" w:cs="Arial"/>
            <w:sz w:val="22"/>
            <w:szCs w:val="22"/>
          </w:rPr>
          <w:t>Casa</w:t>
        </w:r>
      </w:smartTag>
      <w:r w:rsidRPr="00FB6227">
        <w:rPr>
          <w:rFonts w:ascii="Arial" w:hAnsi="Arial" w:cs="Arial"/>
          <w:sz w:val="22"/>
          <w:szCs w:val="22"/>
        </w:rPr>
        <w:t xml:space="preserve">, cumpridas as </w:t>
      </w:r>
      <w:smartTag w:uri="schemas-houaiss/mini" w:element="verbetes">
        <w:r w:rsidRPr="00FB6227">
          <w:rPr>
            <w:rFonts w:ascii="Arial" w:hAnsi="Arial" w:cs="Arial"/>
            <w:sz w:val="22"/>
            <w:szCs w:val="22"/>
          </w:rPr>
          <w:t>formalidades</w:t>
        </w:r>
      </w:smartTag>
      <w:r w:rsidRPr="00FB6227">
        <w:rPr>
          <w:rFonts w:ascii="Arial" w:hAnsi="Arial" w:cs="Arial"/>
          <w:sz w:val="22"/>
          <w:szCs w:val="22"/>
        </w:rPr>
        <w:t xml:space="preserve"> </w:t>
      </w:r>
      <w:smartTag w:uri="schemas-houaiss/mini" w:element="verbetes">
        <w:r w:rsidRPr="00FB6227">
          <w:rPr>
            <w:rFonts w:ascii="Arial" w:hAnsi="Arial" w:cs="Arial"/>
            <w:sz w:val="22"/>
            <w:szCs w:val="22"/>
          </w:rPr>
          <w:t>regimentais</w:t>
        </w:r>
      </w:smartTag>
      <w:r w:rsidRPr="00FB6227">
        <w:rPr>
          <w:rFonts w:ascii="Arial" w:hAnsi="Arial" w:cs="Arial"/>
          <w:sz w:val="22"/>
          <w:szCs w:val="22"/>
        </w:rPr>
        <w:t xml:space="preserve">, seja constado na </w:t>
      </w:r>
      <w:smartTag w:uri="schemas-houaiss/mini" w:element="verbetes">
        <w:r w:rsidRPr="00FB6227">
          <w:rPr>
            <w:rFonts w:ascii="Arial" w:hAnsi="Arial" w:cs="Arial"/>
            <w:sz w:val="22"/>
            <w:szCs w:val="22"/>
          </w:rPr>
          <w:t>Ata</w:t>
        </w:r>
      </w:smartTag>
      <w:r w:rsidRPr="00FB6227">
        <w:rPr>
          <w:rFonts w:ascii="Arial" w:hAnsi="Arial" w:cs="Arial"/>
          <w:sz w:val="22"/>
          <w:szCs w:val="22"/>
        </w:rPr>
        <w:t xml:space="preserve"> dos </w:t>
      </w:r>
      <w:smartTag w:uri="schemas-houaiss/mini" w:element="verbetes">
        <w:r w:rsidRPr="00FB6227">
          <w:rPr>
            <w:rFonts w:ascii="Arial" w:hAnsi="Arial" w:cs="Arial"/>
            <w:sz w:val="22"/>
            <w:szCs w:val="22"/>
          </w:rPr>
          <w:t>trabalhos</w:t>
        </w:r>
      </w:smartTag>
      <w:r w:rsidRPr="00FB6227">
        <w:rPr>
          <w:rFonts w:ascii="Arial" w:hAnsi="Arial" w:cs="Arial"/>
          <w:sz w:val="22"/>
          <w:szCs w:val="22"/>
        </w:rPr>
        <w:t xml:space="preserve"> desta </w:t>
      </w:r>
      <w:smartTag w:uri="schemas-houaiss/mini" w:element="verbetes">
        <w:r w:rsidRPr="00FB6227">
          <w:rPr>
            <w:rFonts w:ascii="Arial" w:hAnsi="Arial" w:cs="Arial"/>
            <w:sz w:val="22"/>
            <w:szCs w:val="22"/>
          </w:rPr>
          <w:t>Sessão</w:t>
        </w:r>
      </w:smartTag>
      <w:r w:rsidRPr="00FB6227">
        <w:rPr>
          <w:rFonts w:ascii="Arial" w:hAnsi="Arial" w:cs="Arial"/>
          <w:sz w:val="22"/>
          <w:szCs w:val="22"/>
        </w:rPr>
        <w:t xml:space="preserve"> o registro de </w:t>
      </w:r>
      <w:r w:rsidRPr="00FB6227">
        <w:rPr>
          <w:rFonts w:ascii="Arial" w:hAnsi="Arial" w:cs="Arial"/>
          <w:sz w:val="22"/>
          <w:szCs w:val="22"/>
        </w:rPr>
        <w:t xml:space="preserve">Moção Comemorativa ao Dia Internacional do Museu, celebrado em 18 de maio, com especiais homenagens ao Museu de Antropologia do Vale do Paraíba - MAV, mantido pela Fundação Cultural de Jacarehy </w:t>
      </w:r>
      <w:r>
        <w:rPr>
          <w:rFonts w:ascii="Arial" w:hAnsi="Arial" w:cs="Arial"/>
          <w:sz w:val="22"/>
          <w:szCs w:val="22"/>
        </w:rPr>
        <w:t>“</w:t>
      </w:r>
      <w:r w:rsidRPr="00FB6227">
        <w:rPr>
          <w:rFonts w:ascii="Arial" w:hAnsi="Arial" w:cs="Arial"/>
          <w:sz w:val="22"/>
          <w:szCs w:val="22"/>
        </w:rPr>
        <w:t>José Maria de Abreu</w:t>
      </w:r>
      <w:r>
        <w:rPr>
          <w:rFonts w:ascii="Arial" w:hAnsi="Arial" w:cs="Arial"/>
          <w:sz w:val="22"/>
          <w:szCs w:val="22"/>
        </w:rPr>
        <w:t>”</w:t>
      </w:r>
      <w:r w:rsidRPr="00FB6227">
        <w:rPr>
          <w:rFonts w:ascii="Arial" w:hAnsi="Arial" w:cs="Arial"/>
          <w:sz w:val="22"/>
          <w:szCs w:val="22"/>
        </w:rPr>
        <w:t>.</w:t>
      </w:r>
    </w:p>
    <w:p w:rsidR="00FB6227" w:rsidRPr="00FB6227" w:rsidRDefault="00FB6227" w:rsidP="00E50665">
      <w:pPr>
        <w:tabs>
          <w:tab w:val="left" w:pos="-600"/>
        </w:tabs>
        <w:spacing w:after="120" w:line="360" w:lineRule="auto"/>
        <w:ind w:firstLine="1701"/>
        <w:jc w:val="both"/>
        <w:rPr>
          <w:rFonts w:ascii="Arial" w:hAnsi="Arial" w:cs="Arial"/>
          <w:sz w:val="22"/>
          <w:szCs w:val="22"/>
        </w:rPr>
      </w:pPr>
      <w:r w:rsidRPr="00FB6227">
        <w:rPr>
          <w:rFonts w:ascii="Arial" w:hAnsi="Arial" w:cs="Arial"/>
          <w:sz w:val="22"/>
          <w:szCs w:val="22"/>
        </w:rPr>
        <w:t xml:space="preserve">Situa-se na Inglaterra o primeiro museu a que se tem registro, o </w:t>
      </w:r>
      <w:proofErr w:type="spellStart"/>
      <w:r w:rsidRPr="00FB6227">
        <w:rPr>
          <w:rFonts w:ascii="Arial" w:hAnsi="Arial" w:cs="Arial"/>
          <w:sz w:val="22"/>
          <w:szCs w:val="22"/>
        </w:rPr>
        <w:t>Ashmolean</w:t>
      </w:r>
      <w:proofErr w:type="spellEnd"/>
      <w:r w:rsidRPr="00FB6227">
        <w:rPr>
          <w:rFonts w:ascii="Arial" w:hAnsi="Arial" w:cs="Arial"/>
          <w:sz w:val="22"/>
          <w:szCs w:val="22"/>
        </w:rPr>
        <w:t xml:space="preserve"> </w:t>
      </w:r>
      <w:proofErr w:type="spellStart"/>
      <w:r w:rsidRPr="00FB6227">
        <w:rPr>
          <w:rFonts w:ascii="Arial" w:hAnsi="Arial" w:cs="Arial"/>
          <w:sz w:val="22"/>
          <w:szCs w:val="22"/>
        </w:rPr>
        <w:t>Museum</w:t>
      </w:r>
      <w:proofErr w:type="spellEnd"/>
      <w:r w:rsidRPr="00FB6227">
        <w:rPr>
          <w:rFonts w:ascii="Arial" w:hAnsi="Arial" w:cs="Arial"/>
          <w:sz w:val="22"/>
          <w:szCs w:val="22"/>
        </w:rPr>
        <w:t xml:space="preserve">, criado em 1683 a partir da doação da coleção de John </w:t>
      </w:r>
      <w:proofErr w:type="spellStart"/>
      <w:r w:rsidRPr="00FB6227">
        <w:rPr>
          <w:rFonts w:ascii="Arial" w:hAnsi="Arial" w:cs="Arial"/>
          <w:sz w:val="22"/>
          <w:szCs w:val="22"/>
        </w:rPr>
        <w:t>Tradescant</w:t>
      </w:r>
      <w:proofErr w:type="spellEnd"/>
      <w:r w:rsidRPr="00FB6227">
        <w:rPr>
          <w:rFonts w:ascii="Arial" w:hAnsi="Arial" w:cs="Arial"/>
          <w:sz w:val="22"/>
          <w:szCs w:val="22"/>
        </w:rPr>
        <w:t xml:space="preserve">, feita por Elias </w:t>
      </w:r>
      <w:proofErr w:type="spellStart"/>
      <w:r w:rsidRPr="00FB6227">
        <w:rPr>
          <w:rFonts w:ascii="Arial" w:hAnsi="Arial" w:cs="Arial"/>
          <w:sz w:val="22"/>
          <w:szCs w:val="22"/>
        </w:rPr>
        <w:t>Ashmole</w:t>
      </w:r>
      <w:proofErr w:type="spellEnd"/>
      <w:r w:rsidRPr="00FB6227">
        <w:rPr>
          <w:rFonts w:ascii="Arial" w:hAnsi="Arial" w:cs="Arial"/>
          <w:sz w:val="22"/>
          <w:szCs w:val="22"/>
        </w:rPr>
        <w:t>.</w:t>
      </w:r>
    </w:p>
    <w:p w:rsidR="00FB6227" w:rsidRPr="00FB6227" w:rsidRDefault="00FB6227" w:rsidP="00E50665">
      <w:pPr>
        <w:tabs>
          <w:tab w:val="left" w:pos="-600"/>
        </w:tabs>
        <w:spacing w:after="120" w:line="360" w:lineRule="auto"/>
        <w:ind w:firstLine="1701"/>
        <w:jc w:val="both"/>
        <w:rPr>
          <w:rFonts w:ascii="Arial" w:hAnsi="Arial" w:cs="Arial"/>
          <w:sz w:val="22"/>
          <w:szCs w:val="22"/>
        </w:rPr>
      </w:pPr>
      <w:r w:rsidRPr="00FB6227">
        <w:rPr>
          <w:rFonts w:ascii="Arial" w:hAnsi="Arial" w:cs="Arial"/>
          <w:sz w:val="22"/>
          <w:szCs w:val="22"/>
        </w:rPr>
        <w:t>A palavra “museu”, do grego “</w:t>
      </w:r>
      <w:proofErr w:type="spellStart"/>
      <w:r w:rsidRPr="00FB6227">
        <w:rPr>
          <w:rFonts w:ascii="Arial" w:hAnsi="Arial" w:cs="Arial"/>
          <w:sz w:val="22"/>
          <w:szCs w:val="22"/>
        </w:rPr>
        <w:t>mouseion</w:t>
      </w:r>
      <w:proofErr w:type="spellEnd"/>
      <w:r w:rsidRPr="00FB6227">
        <w:rPr>
          <w:rFonts w:ascii="Arial" w:hAnsi="Arial" w:cs="Arial"/>
          <w:sz w:val="22"/>
          <w:szCs w:val="22"/>
        </w:rPr>
        <w:t>”, diz respeito a todo lugar que coloca a serviço da sociedade formas variadas de contato com a arte e a cultura.</w:t>
      </w:r>
    </w:p>
    <w:p w:rsidR="00FB6227" w:rsidRPr="00FB6227" w:rsidRDefault="00FB6227" w:rsidP="00E50665">
      <w:pPr>
        <w:tabs>
          <w:tab w:val="left" w:pos="-600"/>
        </w:tabs>
        <w:spacing w:after="120" w:line="360" w:lineRule="auto"/>
        <w:ind w:firstLine="1701"/>
        <w:jc w:val="both"/>
        <w:rPr>
          <w:rFonts w:ascii="Arial" w:hAnsi="Arial" w:cs="Arial"/>
          <w:sz w:val="22"/>
          <w:szCs w:val="22"/>
        </w:rPr>
      </w:pPr>
      <w:r w:rsidRPr="00FB6227">
        <w:rPr>
          <w:rFonts w:ascii="Arial" w:hAnsi="Arial" w:cs="Arial"/>
          <w:sz w:val="22"/>
          <w:szCs w:val="22"/>
        </w:rPr>
        <w:t>Historicamente sabe-se que os museus tiveram origem no hábito do ser humano de colecionar, o que proporcionou a construção de uma identidade marcada pela evolução da humanidade na visão de pessoas diferentes, atribuindo valores distintos a cada produção.</w:t>
      </w:r>
    </w:p>
    <w:p w:rsidR="00FB6227" w:rsidRDefault="00FB6227" w:rsidP="00E50665">
      <w:pPr>
        <w:tabs>
          <w:tab w:val="left" w:pos="-600"/>
        </w:tabs>
        <w:spacing w:after="120" w:line="360" w:lineRule="auto"/>
        <w:ind w:firstLine="1701"/>
        <w:jc w:val="both"/>
        <w:rPr>
          <w:rFonts w:ascii="Arial" w:hAnsi="Arial" w:cs="Arial"/>
          <w:sz w:val="22"/>
          <w:szCs w:val="22"/>
        </w:rPr>
      </w:pPr>
      <w:r w:rsidRPr="00FB6227">
        <w:rPr>
          <w:rFonts w:ascii="Arial" w:hAnsi="Arial" w:cs="Arial"/>
          <w:sz w:val="22"/>
          <w:szCs w:val="22"/>
        </w:rPr>
        <w:t>Na Grécia Antiga, por exemplo, os museus eram templos de musas que recebiam oferendas em formas de objetos, ora preciosos ora exóticos, e que podiam ser exibidos ao público mediante o pagamento de um determinado valor. Em Roma, o costume era expor coleções públicas em locais como fóruns, jardins, templos, teatros e termas, essa prática aproximava a sociedade dos bens de coleções. No Oriente, a preocupação era a de preservar a personalidade e os feitos de reis e heróis, por esse motivo, muitos objetos foram coletados com essa função de preservação da memória de determinada pessoa ou acontecimento ligado a ela. Vale lembrar que o museu mais famoso da Antiguidade foi criado por Ptolomeu na cidade de Alexandria em torno do século III A.C. onde foram guardadas estátuas de filósofos e estudiosos, objetos utilizados em estudos astronômicos e cirúrgicos, e muitas coleções de obras escritas que ajudaram inclusive na descoberta da origem do acervo da célebre Biblioteca de Alexandria.</w:t>
      </w:r>
    </w:p>
    <w:p w:rsidR="00FB6227" w:rsidRDefault="00FB6227" w:rsidP="00FB6227">
      <w:pPr>
        <w:tabs>
          <w:tab w:val="left" w:pos="-600"/>
        </w:tabs>
        <w:ind w:left="1701" w:hanging="1701"/>
        <w:jc w:val="both"/>
        <w:rPr>
          <w:rFonts w:ascii="Arial" w:hAnsi="Arial" w:cs="Arial"/>
          <w:i/>
          <w:sz w:val="18"/>
          <w:szCs w:val="18"/>
        </w:rPr>
      </w:pPr>
      <w:r w:rsidRPr="00FB6227">
        <w:rPr>
          <w:rFonts w:ascii="Arial" w:hAnsi="Arial" w:cs="Arial"/>
          <w:b/>
          <w:i/>
          <w:sz w:val="18"/>
          <w:szCs w:val="18"/>
          <w:u w:val="single"/>
        </w:rPr>
        <w:lastRenderedPageBreak/>
        <w:t xml:space="preserve">MOÇÃO Nº </w:t>
      </w:r>
      <w:r w:rsidR="00E50665">
        <w:rPr>
          <w:rFonts w:ascii="Arial" w:hAnsi="Arial" w:cs="Arial"/>
          <w:b/>
          <w:i/>
          <w:sz w:val="18"/>
          <w:szCs w:val="18"/>
          <w:u w:val="single"/>
        </w:rPr>
        <w:t>878</w:t>
      </w:r>
      <w:r w:rsidRPr="00FB6227">
        <w:rPr>
          <w:rFonts w:ascii="Arial" w:hAnsi="Arial" w:cs="Arial"/>
          <w:b/>
          <w:i/>
          <w:sz w:val="18"/>
          <w:szCs w:val="18"/>
          <w:u w:val="single"/>
        </w:rPr>
        <w:t>/15:</w:t>
      </w:r>
      <w:r w:rsidRPr="00FB6227">
        <w:rPr>
          <w:rFonts w:ascii="Arial" w:hAnsi="Arial" w:cs="Arial"/>
          <w:i/>
          <w:sz w:val="18"/>
          <w:szCs w:val="18"/>
        </w:rPr>
        <w:tab/>
        <w:t>Moção Comemorativa ao Dia Internacional do Museu, celebrado em 18 de maio, com especiais homenagens ao Museu de Antropologia do Vale do Paraíba - MAV, mantido pela Fundação Cultural de Jacarehy “José Maria de Abreu”</w:t>
      </w:r>
      <w:r>
        <w:rPr>
          <w:rFonts w:ascii="Arial" w:hAnsi="Arial" w:cs="Arial"/>
          <w:i/>
          <w:sz w:val="18"/>
          <w:szCs w:val="18"/>
        </w:rPr>
        <w:t xml:space="preserve"> </w:t>
      </w:r>
      <w:r w:rsidRPr="00FB6227">
        <w:rPr>
          <w:rFonts w:ascii="Arial" w:hAnsi="Arial" w:cs="Arial"/>
          <w:b/>
          <w:i/>
          <w:sz w:val="18"/>
          <w:szCs w:val="18"/>
        </w:rPr>
        <w:t>(fls. 2/3)</w:t>
      </w:r>
      <w:r w:rsidRPr="00FB6227">
        <w:rPr>
          <w:rFonts w:ascii="Arial" w:hAnsi="Arial" w:cs="Arial"/>
          <w:i/>
          <w:sz w:val="18"/>
          <w:szCs w:val="18"/>
        </w:rPr>
        <w:t>.</w:t>
      </w:r>
    </w:p>
    <w:p w:rsidR="00E50665" w:rsidRDefault="00E50665" w:rsidP="00FB6227">
      <w:pPr>
        <w:tabs>
          <w:tab w:val="left" w:pos="-600"/>
        </w:tabs>
        <w:ind w:left="1701" w:hanging="1701"/>
        <w:jc w:val="both"/>
        <w:rPr>
          <w:rFonts w:ascii="Arial" w:hAnsi="Arial" w:cs="Arial"/>
          <w:i/>
          <w:sz w:val="18"/>
          <w:szCs w:val="18"/>
        </w:rPr>
      </w:pPr>
    </w:p>
    <w:p w:rsidR="00E50665" w:rsidRPr="00FB6227" w:rsidRDefault="00E50665" w:rsidP="00FB6227">
      <w:pPr>
        <w:tabs>
          <w:tab w:val="left" w:pos="-600"/>
        </w:tabs>
        <w:ind w:left="1701" w:hanging="1701"/>
        <w:jc w:val="both"/>
        <w:rPr>
          <w:rFonts w:ascii="Arial" w:hAnsi="Arial" w:cs="Arial"/>
          <w:i/>
          <w:sz w:val="18"/>
          <w:szCs w:val="18"/>
        </w:rPr>
      </w:pPr>
    </w:p>
    <w:p w:rsidR="00FB6227" w:rsidRPr="00FB6227" w:rsidRDefault="00FB6227" w:rsidP="00E50665">
      <w:pPr>
        <w:tabs>
          <w:tab w:val="left" w:pos="-600"/>
        </w:tabs>
        <w:spacing w:after="360" w:line="360" w:lineRule="auto"/>
        <w:ind w:firstLine="1701"/>
        <w:jc w:val="both"/>
        <w:rPr>
          <w:rFonts w:ascii="Arial" w:hAnsi="Arial" w:cs="Arial"/>
          <w:sz w:val="22"/>
          <w:szCs w:val="22"/>
        </w:rPr>
      </w:pPr>
      <w:r w:rsidRPr="00FB6227">
        <w:rPr>
          <w:rFonts w:ascii="Arial" w:hAnsi="Arial" w:cs="Arial"/>
          <w:sz w:val="22"/>
          <w:szCs w:val="22"/>
        </w:rPr>
        <w:t>Mais tarde, com a expansão do conhecimento favorecida pelas grandes navegações, se formaram na Europa inúmeros “gabinetes de curiosidades” que nada mais eram do que coleções formadas por objetos como fósseis, esqueletos, animais empalhados, inventos, obras de arte e objetos raros que tiveram um papel importante na evolução e registro da história ao longo do século XVII. Nesse mesmo período, surgiram também as chamadas “galerias palacianas” que eram dedicadas às exposições de pinturas e esculturas. O importante nesse momento é citar que tanto os “gabinetes de curiosidades” como as “galerias palacianas” encontravam-se dentro dos círculos privados e com isso eram inacessíveis à população em geral. Movidos por esses contrastes, inúmeras sociedades e instituições foram fundadas como a Real Sociedade de Londres (1660) e a Academia de Ciências de Paris (1666), criando acervos próprios com coleções acessíveis. No Brasil, registros datam que por volta de 1640, o colonizador Maurício de Nassau formou a primeira coleção de que se tem notícia no Palácio de Friburgo, em Recife, tendo sido idealizado essencialmente com caráter semelhante ao dos “gabinetes de curiosidades”.</w:t>
      </w:r>
    </w:p>
    <w:p w:rsidR="00FB6227" w:rsidRPr="00FB6227" w:rsidRDefault="00FB6227" w:rsidP="00E50665">
      <w:pPr>
        <w:tabs>
          <w:tab w:val="left" w:pos="-600"/>
        </w:tabs>
        <w:spacing w:after="360" w:line="360" w:lineRule="auto"/>
        <w:ind w:firstLine="1701"/>
        <w:jc w:val="both"/>
        <w:rPr>
          <w:rFonts w:ascii="Arial" w:hAnsi="Arial" w:cs="Arial"/>
          <w:sz w:val="22"/>
          <w:szCs w:val="22"/>
        </w:rPr>
      </w:pPr>
      <w:r w:rsidRPr="00FB6227">
        <w:rPr>
          <w:rFonts w:ascii="Arial" w:hAnsi="Arial" w:cs="Arial"/>
          <w:sz w:val="22"/>
          <w:szCs w:val="22"/>
        </w:rPr>
        <w:t>A transferência da corte portuguesa para o Brasil (1808-1821) estabeleceu uma nova dinâmica no surgimento das instituições culturais, o que fez surgir em 1816 a Escola Real de Ciências, Artes e Ofícios, embrião do atual “Museu Nacional de Belas Artes”, e em 1818 foi criado o Museu Real, embrião do atual “Museu Nacional da Quinta da Boa Vista”.</w:t>
      </w:r>
    </w:p>
    <w:p w:rsidR="00FB6227" w:rsidRPr="00FB6227" w:rsidRDefault="00FB6227" w:rsidP="00E50665">
      <w:pPr>
        <w:tabs>
          <w:tab w:val="left" w:pos="-600"/>
        </w:tabs>
        <w:spacing w:after="360" w:line="360" w:lineRule="auto"/>
        <w:ind w:firstLine="1701"/>
        <w:jc w:val="both"/>
        <w:rPr>
          <w:rFonts w:ascii="Arial" w:hAnsi="Arial" w:cs="Arial"/>
          <w:sz w:val="22"/>
          <w:szCs w:val="22"/>
        </w:rPr>
      </w:pPr>
      <w:r w:rsidRPr="00FB6227">
        <w:rPr>
          <w:rFonts w:ascii="Arial" w:hAnsi="Arial" w:cs="Arial"/>
          <w:sz w:val="22"/>
          <w:szCs w:val="22"/>
        </w:rPr>
        <w:t>Após a Independência do Brasil, novas instituições foram fundadas, dentre elas merece destaque o “Museu do Instituto Histórico e Geográfico Brasileiro” de 1838 e o “Museu do Exército” de 1864. Já no Período Republicano, merecem destaque o “Museu Histórico Nacional” de 1922, o “Museu Imperial” de 1940 e o “Museu de Arte Brasileira” de 1941. Recentemente, merece destaque a inauguração, em 2002, do “Museu Oscar Niemeyer”, na cidade de Curitiba, e do “Museu da Língua Portuguesa”, em São Paulo.</w:t>
      </w:r>
    </w:p>
    <w:p w:rsidR="00E50665" w:rsidRDefault="00FB6227" w:rsidP="00E50665">
      <w:pPr>
        <w:tabs>
          <w:tab w:val="left" w:pos="-600"/>
        </w:tabs>
        <w:spacing w:after="360" w:line="360" w:lineRule="auto"/>
        <w:ind w:firstLine="1701"/>
        <w:jc w:val="both"/>
        <w:rPr>
          <w:rFonts w:ascii="Arial" w:hAnsi="Arial" w:cs="Arial"/>
          <w:sz w:val="22"/>
          <w:szCs w:val="22"/>
        </w:rPr>
      </w:pPr>
      <w:r w:rsidRPr="00FB6227">
        <w:rPr>
          <w:rFonts w:ascii="Arial" w:hAnsi="Arial" w:cs="Arial"/>
          <w:sz w:val="22"/>
          <w:szCs w:val="22"/>
        </w:rPr>
        <w:t>Refletindo sobre esse contexto histórico, conclui-se que o propósito principal de um museu é o de salvaguardar e preservar a cultura como um todo. Neste sentido, os museus colaboram para gerar uma ética global baseada em uma prática educacional que é tão importante quanto a sua própria missão científica para a evolução da humanidade.</w:t>
      </w:r>
    </w:p>
    <w:p w:rsidR="00E50665" w:rsidRDefault="00E50665" w:rsidP="00E50665">
      <w:pPr>
        <w:tabs>
          <w:tab w:val="left" w:pos="-600"/>
        </w:tabs>
        <w:ind w:left="1701" w:hanging="1701"/>
        <w:jc w:val="both"/>
        <w:rPr>
          <w:rFonts w:ascii="Arial" w:hAnsi="Arial" w:cs="Arial"/>
          <w:i/>
          <w:sz w:val="18"/>
          <w:szCs w:val="18"/>
        </w:rPr>
      </w:pPr>
      <w:r w:rsidRPr="00FB6227">
        <w:rPr>
          <w:rFonts w:ascii="Arial" w:hAnsi="Arial" w:cs="Arial"/>
          <w:b/>
          <w:i/>
          <w:sz w:val="18"/>
          <w:szCs w:val="18"/>
          <w:u w:val="single"/>
        </w:rPr>
        <w:lastRenderedPageBreak/>
        <w:t xml:space="preserve">MOÇÃO Nº </w:t>
      </w:r>
      <w:r>
        <w:rPr>
          <w:rFonts w:ascii="Arial" w:hAnsi="Arial" w:cs="Arial"/>
          <w:b/>
          <w:i/>
          <w:sz w:val="18"/>
          <w:szCs w:val="18"/>
          <w:u w:val="single"/>
        </w:rPr>
        <w:t>87</w:t>
      </w:r>
      <w:r w:rsidRPr="00FB6227">
        <w:rPr>
          <w:rFonts w:ascii="Arial" w:hAnsi="Arial" w:cs="Arial"/>
          <w:b/>
          <w:i/>
          <w:sz w:val="18"/>
          <w:szCs w:val="18"/>
          <w:u w:val="single"/>
        </w:rPr>
        <w:t>8/15:</w:t>
      </w:r>
      <w:r w:rsidRPr="00FB6227">
        <w:rPr>
          <w:rFonts w:ascii="Arial" w:hAnsi="Arial" w:cs="Arial"/>
          <w:i/>
          <w:sz w:val="18"/>
          <w:szCs w:val="18"/>
        </w:rPr>
        <w:tab/>
        <w:t>Moção Comemorativa ao Dia Internacional do Museu, celebrado em 18 de maio, com especiais homenagens ao Museu de Antropologia do Vale do Paraíba - MAV, mantido pela Fundação Cultural de Jacarehy “José Maria de Abreu”</w:t>
      </w:r>
      <w:r>
        <w:rPr>
          <w:rFonts w:ascii="Arial" w:hAnsi="Arial" w:cs="Arial"/>
          <w:i/>
          <w:sz w:val="18"/>
          <w:szCs w:val="18"/>
        </w:rPr>
        <w:t xml:space="preserve"> </w:t>
      </w:r>
      <w:r w:rsidRPr="00FB6227">
        <w:rPr>
          <w:rFonts w:ascii="Arial" w:hAnsi="Arial" w:cs="Arial"/>
          <w:b/>
          <w:i/>
          <w:sz w:val="18"/>
          <w:szCs w:val="18"/>
        </w:rPr>
        <w:t>(fls. 2/3)</w:t>
      </w:r>
      <w:r w:rsidRPr="00FB6227">
        <w:rPr>
          <w:rFonts w:ascii="Arial" w:hAnsi="Arial" w:cs="Arial"/>
          <w:i/>
          <w:sz w:val="18"/>
          <w:szCs w:val="18"/>
        </w:rPr>
        <w:t>.</w:t>
      </w:r>
    </w:p>
    <w:p w:rsidR="00E50665" w:rsidRDefault="00E50665" w:rsidP="00E50665">
      <w:pPr>
        <w:tabs>
          <w:tab w:val="left" w:pos="-600"/>
        </w:tabs>
        <w:ind w:left="1701" w:hanging="1701"/>
        <w:jc w:val="both"/>
        <w:rPr>
          <w:rFonts w:ascii="Arial" w:hAnsi="Arial" w:cs="Arial"/>
          <w:sz w:val="22"/>
          <w:szCs w:val="22"/>
        </w:rPr>
      </w:pPr>
    </w:p>
    <w:p w:rsidR="00E50665" w:rsidRDefault="00E50665" w:rsidP="00E50665">
      <w:pPr>
        <w:tabs>
          <w:tab w:val="left" w:pos="-600"/>
        </w:tabs>
        <w:ind w:left="1701" w:hanging="1701"/>
        <w:jc w:val="both"/>
        <w:rPr>
          <w:rFonts w:ascii="Arial" w:hAnsi="Arial" w:cs="Arial"/>
          <w:sz w:val="22"/>
          <w:szCs w:val="22"/>
        </w:rPr>
      </w:pPr>
    </w:p>
    <w:p w:rsidR="00FB6227" w:rsidRPr="00FB6227" w:rsidRDefault="00FB6227" w:rsidP="00E50665">
      <w:pPr>
        <w:tabs>
          <w:tab w:val="left" w:pos="-600"/>
        </w:tabs>
        <w:spacing w:after="240" w:line="360" w:lineRule="auto"/>
        <w:ind w:firstLine="1701"/>
        <w:jc w:val="both"/>
        <w:rPr>
          <w:rFonts w:ascii="Arial" w:hAnsi="Arial" w:cs="Arial"/>
          <w:sz w:val="22"/>
          <w:szCs w:val="22"/>
          <w:lang w:val="pt-PT"/>
        </w:rPr>
      </w:pPr>
      <w:r w:rsidRPr="00FB6227">
        <w:rPr>
          <w:rFonts w:ascii="Arial" w:hAnsi="Arial" w:cs="Arial"/>
          <w:sz w:val="22"/>
          <w:szCs w:val="22"/>
        </w:rPr>
        <w:t>Baseado em tudo o que foi visto sobre a origem, a história e a evolução dos museus, o Conselho Internacional dos Museus, ICOM, que é uma organização internacional de museus e seus profissionais, instituiu, no ano de 1977, o dia 18 de maio como o Dia Internacional dos Museus com o objetivo maior de criar laços entre os museus e as comunidades às quais eles pertencem e, com isso, valorizar as ações educativas que ocorrem na área museológica.</w:t>
      </w:r>
      <w:r w:rsidRPr="00FB6227">
        <w:rPr>
          <w:rFonts w:ascii="Arial" w:hAnsi="Arial" w:cs="Arial"/>
          <w:sz w:val="22"/>
          <w:szCs w:val="22"/>
          <w:lang w:val="pt-PT"/>
        </w:rPr>
        <w:t xml:space="preserve"> </w:t>
      </w:r>
    </w:p>
    <w:p w:rsidR="00FB6227" w:rsidRPr="00FB6227" w:rsidRDefault="00FB6227" w:rsidP="00E50665">
      <w:pPr>
        <w:tabs>
          <w:tab w:val="left" w:pos="-600"/>
        </w:tabs>
        <w:spacing w:after="240" w:line="360" w:lineRule="auto"/>
        <w:ind w:firstLine="1701"/>
        <w:jc w:val="both"/>
        <w:rPr>
          <w:rFonts w:ascii="Arial" w:hAnsi="Arial" w:cs="Arial"/>
          <w:sz w:val="22"/>
          <w:szCs w:val="22"/>
        </w:rPr>
      </w:pPr>
      <w:r w:rsidRPr="00FB6227">
        <w:rPr>
          <w:rFonts w:ascii="Arial" w:hAnsi="Arial" w:cs="Arial"/>
          <w:sz w:val="22"/>
          <w:szCs w:val="22"/>
        </w:rPr>
        <w:t>O Brasil é considerado um dos países que mais celebram a data. A última edição da Semana de Museus, realizada em 2013, envolveu mais de 1,2 mil museus e contou com 3.910 eventos em 535 municípios brasileiros, destacando especialmente o trabalho desenvolvido pelo Instituto Brasileiro de Museus, IBRAM.</w:t>
      </w:r>
    </w:p>
    <w:p w:rsidR="00FB6227" w:rsidRPr="00FB6227" w:rsidRDefault="00FB6227" w:rsidP="00E50665">
      <w:pPr>
        <w:tabs>
          <w:tab w:val="left" w:pos="-600"/>
        </w:tabs>
        <w:spacing w:after="240" w:line="360" w:lineRule="auto"/>
        <w:ind w:firstLine="1701"/>
        <w:jc w:val="both"/>
        <w:rPr>
          <w:rFonts w:ascii="Arial" w:hAnsi="Arial" w:cs="Arial"/>
          <w:sz w:val="22"/>
          <w:szCs w:val="22"/>
        </w:rPr>
      </w:pPr>
      <w:r w:rsidRPr="00FB6227">
        <w:rPr>
          <w:rFonts w:ascii="Arial" w:hAnsi="Arial" w:cs="Arial"/>
          <w:sz w:val="22"/>
          <w:szCs w:val="22"/>
        </w:rPr>
        <w:t xml:space="preserve">Feito este registro, </w:t>
      </w:r>
      <w:smartTag w:uri="schemas-houaiss/mini" w:element="verbetes">
        <w:r w:rsidRPr="00FB6227">
          <w:rPr>
            <w:rFonts w:ascii="Arial" w:hAnsi="Arial" w:cs="Arial"/>
            <w:sz w:val="22"/>
            <w:szCs w:val="22"/>
          </w:rPr>
          <w:t>respeitosamente</w:t>
        </w:r>
      </w:smartTag>
      <w:r w:rsidRPr="00FB6227">
        <w:rPr>
          <w:rFonts w:ascii="Arial" w:hAnsi="Arial" w:cs="Arial"/>
          <w:sz w:val="22"/>
          <w:szCs w:val="22"/>
        </w:rPr>
        <w:t xml:space="preserve"> </w:t>
      </w:r>
      <w:r w:rsidRPr="00FB6227">
        <w:rPr>
          <w:rFonts w:ascii="Arial" w:hAnsi="Arial" w:cs="Arial"/>
          <w:b/>
          <w:sz w:val="22"/>
          <w:szCs w:val="22"/>
        </w:rPr>
        <w:t>REQUEREMOS</w:t>
      </w:r>
      <w:r w:rsidRPr="00FB6227">
        <w:rPr>
          <w:rFonts w:ascii="Arial" w:hAnsi="Arial" w:cs="Arial"/>
          <w:sz w:val="22"/>
          <w:szCs w:val="22"/>
        </w:rPr>
        <w:t xml:space="preserve"> à </w:t>
      </w:r>
      <w:smartTag w:uri="schemas-houaiss/mini" w:element="verbetes">
        <w:r w:rsidRPr="00FB6227">
          <w:rPr>
            <w:rFonts w:ascii="Arial" w:hAnsi="Arial" w:cs="Arial"/>
            <w:sz w:val="22"/>
            <w:szCs w:val="22"/>
          </w:rPr>
          <w:t>Presidência</w:t>
        </w:r>
      </w:smartTag>
      <w:r w:rsidRPr="00FB6227">
        <w:rPr>
          <w:rFonts w:ascii="Arial" w:hAnsi="Arial" w:cs="Arial"/>
          <w:sz w:val="22"/>
          <w:szCs w:val="22"/>
        </w:rPr>
        <w:t xml:space="preserve"> desta </w:t>
      </w:r>
      <w:smartTag w:uri="schemas-houaiss/mini" w:element="verbetes">
        <w:r w:rsidRPr="00FB6227">
          <w:rPr>
            <w:rFonts w:ascii="Arial" w:hAnsi="Arial" w:cs="Arial"/>
            <w:sz w:val="22"/>
            <w:szCs w:val="22"/>
          </w:rPr>
          <w:t>Casa</w:t>
        </w:r>
      </w:smartTag>
      <w:r w:rsidRPr="00FB6227">
        <w:rPr>
          <w:rFonts w:ascii="Arial" w:hAnsi="Arial" w:cs="Arial"/>
          <w:sz w:val="22"/>
          <w:szCs w:val="22"/>
        </w:rPr>
        <w:t xml:space="preserve"> sejam adotadas as </w:t>
      </w:r>
      <w:smartTag w:uri="schemas-houaiss/mini" w:element="verbetes">
        <w:r w:rsidRPr="00FB6227">
          <w:rPr>
            <w:rFonts w:ascii="Arial" w:hAnsi="Arial" w:cs="Arial"/>
            <w:sz w:val="22"/>
            <w:szCs w:val="22"/>
          </w:rPr>
          <w:t>providências</w:t>
        </w:r>
      </w:smartTag>
      <w:r w:rsidRPr="00FB6227">
        <w:rPr>
          <w:rFonts w:ascii="Arial" w:hAnsi="Arial" w:cs="Arial"/>
          <w:sz w:val="22"/>
          <w:szCs w:val="22"/>
        </w:rPr>
        <w:t xml:space="preserve"> </w:t>
      </w:r>
      <w:smartTag w:uri="schemas-houaiss/mini" w:element="verbetes">
        <w:r w:rsidRPr="00FB6227">
          <w:rPr>
            <w:rFonts w:ascii="Arial" w:hAnsi="Arial" w:cs="Arial"/>
            <w:sz w:val="22"/>
            <w:szCs w:val="22"/>
          </w:rPr>
          <w:t>habituais</w:t>
        </w:r>
      </w:smartTag>
      <w:r w:rsidRPr="00FB6227">
        <w:rPr>
          <w:rFonts w:ascii="Arial" w:hAnsi="Arial" w:cs="Arial"/>
          <w:sz w:val="22"/>
          <w:szCs w:val="22"/>
        </w:rPr>
        <w:t xml:space="preserve"> </w:t>
      </w:r>
      <w:smartTag w:uri="schemas-houaiss/acao" w:element="dm">
        <w:r w:rsidRPr="00FB6227">
          <w:rPr>
            <w:rFonts w:ascii="Arial" w:hAnsi="Arial" w:cs="Arial"/>
            <w:sz w:val="22"/>
            <w:szCs w:val="22"/>
          </w:rPr>
          <w:t>para</w:t>
        </w:r>
      </w:smartTag>
      <w:r w:rsidRPr="00FB6227">
        <w:rPr>
          <w:rFonts w:ascii="Arial" w:hAnsi="Arial" w:cs="Arial"/>
          <w:sz w:val="22"/>
          <w:szCs w:val="22"/>
        </w:rPr>
        <w:t xml:space="preserve"> a </w:t>
      </w:r>
      <w:smartTag w:uri="schemas-houaiss/acao" w:element="dm">
        <w:r w:rsidRPr="00FB6227">
          <w:rPr>
            <w:rFonts w:ascii="Arial" w:hAnsi="Arial" w:cs="Arial"/>
            <w:sz w:val="22"/>
            <w:szCs w:val="22"/>
          </w:rPr>
          <w:t>divulgação</w:t>
        </w:r>
      </w:smartTag>
      <w:r w:rsidRPr="00FB6227">
        <w:rPr>
          <w:rFonts w:ascii="Arial" w:hAnsi="Arial" w:cs="Arial"/>
          <w:sz w:val="22"/>
          <w:szCs w:val="22"/>
        </w:rPr>
        <w:t xml:space="preserve"> da </w:t>
      </w:r>
      <w:smartTag w:uri="schemas-houaiss/acao" w:element="dm">
        <w:r w:rsidRPr="00FB6227">
          <w:rPr>
            <w:rFonts w:ascii="Arial" w:hAnsi="Arial" w:cs="Arial"/>
            <w:sz w:val="22"/>
            <w:szCs w:val="22"/>
          </w:rPr>
          <w:t>presente</w:t>
        </w:r>
      </w:smartTag>
      <w:r w:rsidRPr="00FB6227">
        <w:rPr>
          <w:rFonts w:ascii="Arial" w:hAnsi="Arial" w:cs="Arial"/>
          <w:sz w:val="22"/>
          <w:szCs w:val="22"/>
        </w:rPr>
        <w:t xml:space="preserve"> manifestação.</w:t>
      </w:r>
    </w:p>
    <w:p w:rsidR="00FB6227" w:rsidRPr="00FB6227" w:rsidRDefault="00FB6227" w:rsidP="00FB6227">
      <w:pPr>
        <w:tabs>
          <w:tab w:val="left" w:pos="-600"/>
        </w:tabs>
        <w:ind w:firstLine="1701"/>
        <w:jc w:val="both"/>
        <w:rPr>
          <w:rFonts w:ascii="Arial" w:hAnsi="Arial" w:cs="Arial"/>
          <w:sz w:val="22"/>
          <w:szCs w:val="22"/>
        </w:rPr>
      </w:pPr>
    </w:p>
    <w:p w:rsidR="00FB6227" w:rsidRPr="00FB6227" w:rsidRDefault="00FB6227" w:rsidP="00FB6227">
      <w:pPr>
        <w:tabs>
          <w:tab w:val="left" w:pos="-600"/>
        </w:tabs>
        <w:spacing w:after="120" w:line="360" w:lineRule="auto"/>
        <w:ind w:firstLine="1701"/>
        <w:jc w:val="both"/>
        <w:rPr>
          <w:rFonts w:ascii="Arial" w:hAnsi="Arial" w:cs="Arial"/>
          <w:sz w:val="22"/>
          <w:szCs w:val="22"/>
        </w:rPr>
      </w:pPr>
      <w:smartTag w:uri="schemas-houaiss/mini" w:element="verbetes">
        <w:r w:rsidRPr="00FB6227">
          <w:rPr>
            <w:rFonts w:ascii="Arial" w:hAnsi="Arial" w:cs="Arial"/>
            <w:sz w:val="22"/>
            <w:szCs w:val="22"/>
          </w:rPr>
          <w:t>Sala</w:t>
        </w:r>
      </w:smartTag>
      <w:r w:rsidRPr="00FB6227">
        <w:rPr>
          <w:rFonts w:ascii="Arial" w:hAnsi="Arial" w:cs="Arial"/>
          <w:sz w:val="22"/>
          <w:szCs w:val="22"/>
        </w:rPr>
        <w:t xml:space="preserve"> das </w:t>
      </w:r>
      <w:smartTag w:uri="schemas-houaiss/mini" w:element="verbetes">
        <w:r w:rsidRPr="00FB6227">
          <w:rPr>
            <w:rFonts w:ascii="Arial" w:hAnsi="Arial" w:cs="Arial"/>
            <w:sz w:val="22"/>
            <w:szCs w:val="22"/>
          </w:rPr>
          <w:t>Sessões</w:t>
        </w:r>
      </w:smartTag>
      <w:r w:rsidRPr="00FB6227">
        <w:rPr>
          <w:rFonts w:ascii="Arial" w:hAnsi="Arial" w:cs="Arial"/>
          <w:sz w:val="22"/>
          <w:szCs w:val="22"/>
        </w:rPr>
        <w:t xml:space="preserve">, </w:t>
      </w:r>
      <w:r>
        <w:rPr>
          <w:rFonts w:ascii="Arial" w:hAnsi="Arial" w:cs="Arial"/>
          <w:sz w:val="22"/>
          <w:szCs w:val="22"/>
        </w:rPr>
        <w:t>20</w:t>
      </w:r>
      <w:r w:rsidRPr="00FB6227">
        <w:rPr>
          <w:rFonts w:ascii="Arial" w:hAnsi="Arial" w:cs="Arial"/>
          <w:sz w:val="22"/>
          <w:szCs w:val="22"/>
        </w:rPr>
        <w:t xml:space="preserve"> de maio de 2015.</w:t>
      </w:r>
    </w:p>
    <w:p w:rsidR="00FB6227" w:rsidRPr="00FB6227" w:rsidRDefault="00FB6227" w:rsidP="00FB6227">
      <w:pPr>
        <w:tabs>
          <w:tab w:val="left" w:pos="-600"/>
        </w:tabs>
        <w:spacing w:after="120" w:line="360" w:lineRule="auto"/>
        <w:ind w:firstLine="1701"/>
        <w:jc w:val="both"/>
        <w:rPr>
          <w:rFonts w:ascii="Arial" w:hAnsi="Arial" w:cs="Arial"/>
          <w:sz w:val="22"/>
          <w:szCs w:val="22"/>
        </w:rPr>
      </w:pPr>
    </w:p>
    <w:p w:rsidR="00FB6227" w:rsidRPr="00FB6227" w:rsidRDefault="00FB6227" w:rsidP="00FB6227">
      <w:pPr>
        <w:tabs>
          <w:tab w:val="left" w:pos="-600"/>
        </w:tabs>
        <w:spacing w:after="120" w:line="360" w:lineRule="auto"/>
        <w:ind w:firstLine="1701"/>
        <w:jc w:val="both"/>
        <w:rPr>
          <w:rFonts w:ascii="Arial" w:hAnsi="Arial" w:cs="Arial"/>
          <w:sz w:val="22"/>
          <w:szCs w:val="22"/>
        </w:rPr>
      </w:pPr>
    </w:p>
    <w:p w:rsidR="00FB6227" w:rsidRPr="00FB6227" w:rsidRDefault="00FB6227" w:rsidP="00FB6227">
      <w:pPr>
        <w:jc w:val="center"/>
        <w:rPr>
          <w:rFonts w:ascii="Arial" w:hAnsi="Arial" w:cs="Arial"/>
          <w:b/>
          <w:sz w:val="22"/>
          <w:szCs w:val="22"/>
        </w:rPr>
      </w:pPr>
      <w:r w:rsidRPr="00FB6227">
        <w:rPr>
          <w:rFonts w:ascii="Arial" w:hAnsi="Arial" w:cs="Arial"/>
          <w:b/>
          <w:sz w:val="22"/>
          <w:szCs w:val="22"/>
        </w:rPr>
        <w:t>ANA LINO</w:t>
      </w:r>
    </w:p>
    <w:p w:rsidR="00FB6227" w:rsidRPr="00FB6227" w:rsidRDefault="00FB6227" w:rsidP="00FB6227">
      <w:pPr>
        <w:jc w:val="center"/>
        <w:rPr>
          <w:rFonts w:ascii="Arial" w:hAnsi="Arial" w:cs="Arial"/>
          <w:sz w:val="22"/>
          <w:szCs w:val="22"/>
        </w:rPr>
      </w:pPr>
      <w:r w:rsidRPr="00FB6227">
        <w:rPr>
          <w:rFonts w:ascii="Arial" w:hAnsi="Arial" w:cs="Arial"/>
          <w:sz w:val="22"/>
          <w:szCs w:val="22"/>
        </w:rPr>
        <w:t>Vereadora - PMDB</w:t>
      </w:r>
    </w:p>
    <w:p w:rsidR="00FB6227" w:rsidRPr="00FB6227" w:rsidRDefault="00FB6227" w:rsidP="00FB6227">
      <w:pPr>
        <w:jc w:val="center"/>
        <w:rPr>
          <w:rFonts w:ascii="Arial" w:hAnsi="Arial" w:cs="Arial"/>
          <w:sz w:val="21"/>
          <w:szCs w:val="21"/>
        </w:rPr>
      </w:pPr>
      <w:r w:rsidRPr="00FB6227">
        <w:rPr>
          <w:rFonts w:ascii="Arial" w:hAnsi="Arial" w:cs="Arial"/>
          <w:sz w:val="22"/>
          <w:szCs w:val="22"/>
        </w:rPr>
        <w:t>2ª Secretária</w:t>
      </w:r>
    </w:p>
    <w:p w:rsidR="00172E81" w:rsidRPr="00FB6227" w:rsidRDefault="00172E81" w:rsidP="00FB6227"/>
    <w:sectPr w:rsidR="00172E81" w:rsidRPr="00FB6227"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996" w:rsidRDefault="00ED6996">
      <w:r>
        <w:separator/>
      </w:r>
    </w:p>
  </w:endnote>
  <w:endnote w:type="continuationSeparator" w:id="0">
    <w:p w:rsidR="00ED6996" w:rsidRDefault="00ED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996" w:rsidRDefault="00ED6996">
      <w:r>
        <w:separator/>
      </w:r>
    </w:p>
  </w:footnote>
  <w:footnote w:type="continuationSeparator" w:id="0">
    <w:p w:rsidR="00ED6996" w:rsidRDefault="00ED6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D638F"/>
    <w:rsid w:val="0014591F"/>
    <w:rsid w:val="00172E81"/>
    <w:rsid w:val="00181CD2"/>
    <w:rsid w:val="001F13C3"/>
    <w:rsid w:val="00204ED7"/>
    <w:rsid w:val="00253C82"/>
    <w:rsid w:val="002A7434"/>
    <w:rsid w:val="002B152C"/>
    <w:rsid w:val="002C4B2B"/>
    <w:rsid w:val="002D1F9A"/>
    <w:rsid w:val="002F02DB"/>
    <w:rsid w:val="00323F0F"/>
    <w:rsid w:val="00397FF3"/>
    <w:rsid w:val="00412795"/>
    <w:rsid w:val="00487D64"/>
    <w:rsid w:val="00493115"/>
    <w:rsid w:val="004E46DA"/>
    <w:rsid w:val="004F1FA8"/>
    <w:rsid w:val="004F39E9"/>
    <w:rsid w:val="00505FD8"/>
    <w:rsid w:val="0053158A"/>
    <w:rsid w:val="00564368"/>
    <w:rsid w:val="005B3D21"/>
    <w:rsid w:val="005C3938"/>
    <w:rsid w:val="005E138D"/>
    <w:rsid w:val="00624472"/>
    <w:rsid w:val="006426AE"/>
    <w:rsid w:val="00681021"/>
    <w:rsid w:val="00682E6E"/>
    <w:rsid w:val="0069312F"/>
    <w:rsid w:val="006B0B8E"/>
    <w:rsid w:val="006D6F7D"/>
    <w:rsid w:val="006E414F"/>
    <w:rsid w:val="006E7E66"/>
    <w:rsid w:val="00715F74"/>
    <w:rsid w:val="00725E66"/>
    <w:rsid w:val="0073407F"/>
    <w:rsid w:val="00775A1B"/>
    <w:rsid w:val="007F75CA"/>
    <w:rsid w:val="0080197E"/>
    <w:rsid w:val="00877E50"/>
    <w:rsid w:val="008909A4"/>
    <w:rsid w:val="008A0EB2"/>
    <w:rsid w:val="009768E6"/>
    <w:rsid w:val="009A2ABD"/>
    <w:rsid w:val="009B207E"/>
    <w:rsid w:val="009B32F8"/>
    <w:rsid w:val="009D50D4"/>
    <w:rsid w:val="009E1F05"/>
    <w:rsid w:val="00A46B01"/>
    <w:rsid w:val="00A92CB9"/>
    <w:rsid w:val="00AC712C"/>
    <w:rsid w:val="00BA1565"/>
    <w:rsid w:val="00BD3C47"/>
    <w:rsid w:val="00BF791A"/>
    <w:rsid w:val="00C06BEA"/>
    <w:rsid w:val="00C36E68"/>
    <w:rsid w:val="00C44D39"/>
    <w:rsid w:val="00CA759E"/>
    <w:rsid w:val="00CB2BAB"/>
    <w:rsid w:val="00D14EB1"/>
    <w:rsid w:val="00D2072E"/>
    <w:rsid w:val="00DB48F6"/>
    <w:rsid w:val="00E11F92"/>
    <w:rsid w:val="00E14F37"/>
    <w:rsid w:val="00E3022D"/>
    <w:rsid w:val="00E50665"/>
    <w:rsid w:val="00E86C30"/>
    <w:rsid w:val="00E90C30"/>
    <w:rsid w:val="00EB04D6"/>
    <w:rsid w:val="00ED2065"/>
    <w:rsid w:val="00ED6996"/>
    <w:rsid w:val="00F27895"/>
    <w:rsid w:val="00F420E5"/>
    <w:rsid w:val="00F73DA3"/>
    <w:rsid w:val="00FA3CFC"/>
    <w:rsid w:val="00FB6227"/>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7</TotalTime>
  <Pages>3</Pages>
  <Words>942</Words>
  <Characters>5091</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2</cp:revision>
  <cp:lastPrinted>2014-12-11T13:13:00Z</cp:lastPrinted>
  <dcterms:created xsi:type="dcterms:W3CDTF">2015-05-18T17:38:00Z</dcterms:created>
  <dcterms:modified xsi:type="dcterms:W3CDTF">2015-05-18T17:38:00Z</dcterms:modified>
</cp:coreProperties>
</file>