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restauração dos ladrilhos que se encontram quebrados e soltos nas calçadas da Ponte Nossa Senhora da Conceição (Ponte do São João), o que coloca em risco de acidentes os pedestres que ali </w:t>
      </w:r>
      <w:r w:rsidR="00A639CE" w:rsidRPr="00BB161F">
        <w:rPr>
          <w:rFonts w:ascii="Arial" w:hAnsi="Arial" w:cs="Arial"/>
          <w:color w:val="000000"/>
        </w:rPr>
        <w:t>transitam</w:t>
      </w:r>
      <w:r w:rsidR="00A639CE">
        <w:rPr>
          <w:rFonts w:ascii="Arial" w:hAnsi="Arial" w:cs="Arial"/>
          <w:color w:val="000000"/>
        </w:rPr>
        <w:t>,</w:t>
      </w:r>
      <w:r w:rsidRPr="00BB161F">
        <w:rPr>
          <w:rFonts w:ascii="Arial" w:hAnsi="Arial" w:cs="Arial"/>
          <w:color w:val="000000"/>
        </w:rPr>
        <w:t xml:space="preserve"> principalmente os idosos;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melhora da sinalização sobre a proibição de tráfego de caminhões e ônibus no retorno da Capivara, sob a Ponte do São João, inclusive com a colocação de um limitador de altura, destacando a altura máxima na entrada do retorno. Da forma em que se encontra hoje, muitos motoristas não percebem a sinalização e, quando estão na parte de baixo, percebem que a altura da ponte não é suficiente e consequentemente têm de voltar em marcha a ré, causando risco de acidentes;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realização de um estudo técnico visando a melhoria do acesso ao Parque Imperial, com a construção de uma rotatória. A localização de sua entrada é quase que em curva e o fluxo do trânsito desenvolvido no local é em alta velocidade, principalmente por caminhões que transportam areia;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troca das tampas de concreto e das guias quebradas na esquina da Rua Santa Helena com a Rua São Benedito, no bairro São João;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restauração de uma luminária que está quase que caindo no canteiro central da Praça Independência, defronte do nº 248. Existe risco desta vir a cair no leito carroçável, o que coloca os motorista que ali transitam em perigo de acidentes;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restauração dos bloquetes soltos defronte do nº 184 da Rua Montana, no Jardim Flórida;</w:t>
      </w:r>
    </w:p>
    <w:p w:rsid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retirada da árvore que caiu devido ao vento defronte do nº 144 da Avenida Dom Avelar Brandão Vilela, no Jardim das Oliveiras;</w:t>
      </w:r>
    </w:p>
    <w:p w:rsidR="00BB161F" w:rsidRPr="00BB161F" w:rsidRDefault="00BB161F" w:rsidP="00A639CE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color w:val="000000"/>
        </w:rPr>
        <w:t>Após reitera</w:t>
      </w:r>
      <w:r>
        <w:rPr>
          <w:rFonts w:ascii="Arial" w:hAnsi="Arial" w:cs="Arial"/>
          <w:color w:val="000000"/>
        </w:rPr>
        <w:t>r</w:t>
      </w:r>
      <w:r w:rsidRPr="00BB161F">
        <w:rPr>
          <w:rFonts w:ascii="Arial" w:hAnsi="Arial" w:cs="Arial"/>
          <w:color w:val="000000"/>
        </w:rPr>
        <w:t>mos vários pedidos feitos desde junho de 2012, e ainda por inúmeras vezes menciona</w:t>
      </w:r>
      <w:r w:rsidR="00A639CE">
        <w:rPr>
          <w:rFonts w:ascii="Arial" w:hAnsi="Arial" w:cs="Arial"/>
          <w:color w:val="000000"/>
        </w:rPr>
        <w:t>rmos</w:t>
      </w:r>
      <w:r w:rsidRPr="00BB161F">
        <w:rPr>
          <w:rFonts w:ascii="Arial" w:hAnsi="Arial" w:cs="Arial"/>
          <w:color w:val="000000"/>
        </w:rPr>
        <w:t xml:space="preserve"> nas Sessões Ordinárias desta Casa Legislativa, </w:t>
      </w:r>
      <w:r w:rsidRPr="00BB161F">
        <w:rPr>
          <w:rFonts w:ascii="Arial" w:hAnsi="Arial" w:cs="Arial"/>
          <w:b/>
          <w:color w:val="000000"/>
        </w:rPr>
        <w:t>REITERAMOS A INDICAÇÂO</w:t>
      </w:r>
      <w:r w:rsidRPr="00BB161F">
        <w:rPr>
          <w:rFonts w:ascii="Arial" w:hAnsi="Arial" w:cs="Arial"/>
          <w:color w:val="000000"/>
        </w:rPr>
        <w:t xml:space="preserve"> para a instalação de um meio de redução de velocidade ou pelo menos a colocação de uma faixa elevada, no propósito de atender os pedestres que necessitam atravessar a Rua Santa Helena na altura do nº 563, no bairro São João (Rotatória da Chispita). Com as mudanças do trânsito no local, a travessia ficou perigosa devido à alta velocidade desenvolvida nos horários que não são de “pico”, não deixando oportunidade alguma para quem quer atravessar a via. Recentemente foi pintada uma faixa de segurança no trecho descrito (defronte do bar do Tião), mas esta não atende as necessidades dos munícipes que residem no Condomínio S</w:t>
      </w:r>
      <w:bookmarkStart w:id="0" w:name="_GoBack"/>
      <w:bookmarkEnd w:id="0"/>
      <w:r w:rsidRPr="00BB161F">
        <w:rPr>
          <w:rFonts w:ascii="Arial" w:hAnsi="Arial" w:cs="Arial"/>
          <w:color w:val="000000"/>
        </w:rPr>
        <w:t>anta Helena e nas ruas acima do Jardim América, pois, estes precisam descer mais de 50 metros e depois retornarem a mesma distância para efetuarem a travessia;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realização de um estudo técnico visando a liberação das linhas de ônibus rodoviários oriundos de São Paulo e de outros locais em direção à região oeste, para que nos finais de semana voltem a circular pelo centro, o que viria a facilitar a vida dos munícipes que dependem destes ônibus. Como nos finais de semana a empresa JTU diminui a quantidade de l</w:t>
      </w:r>
      <w:r w:rsidR="00A639CE">
        <w:rPr>
          <w:rFonts w:ascii="Arial" w:hAnsi="Arial" w:cs="Arial"/>
          <w:color w:val="000000"/>
        </w:rPr>
        <w:t xml:space="preserve">inhas que circulam pelo centro, </w:t>
      </w:r>
      <w:r w:rsidRPr="00BB161F">
        <w:rPr>
          <w:rFonts w:ascii="Arial" w:hAnsi="Arial" w:cs="Arial"/>
          <w:color w:val="000000"/>
        </w:rPr>
        <w:t xml:space="preserve">esta </w:t>
      </w:r>
      <w:r w:rsidR="00A639CE">
        <w:rPr>
          <w:rFonts w:ascii="Arial" w:hAnsi="Arial" w:cs="Arial"/>
          <w:color w:val="000000"/>
        </w:rPr>
        <w:t>alteração</w:t>
      </w:r>
      <w:r w:rsidRPr="00BB161F">
        <w:rPr>
          <w:rFonts w:ascii="Arial" w:hAnsi="Arial" w:cs="Arial"/>
          <w:color w:val="000000"/>
        </w:rPr>
        <w:t xml:space="preserve"> não viria a causar maiores transtornos para o trânsito;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>INDICO</w:t>
      </w:r>
      <w:r w:rsidRPr="00BB161F">
        <w:rPr>
          <w:rFonts w:ascii="Arial" w:hAnsi="Arial" w:cs="Arial"/>
          <w:color w:val="000000"/>
        </w:rPr>
        <w:t xml:space="preserve"> a realização de um estudo técnico visando a substituição da lombada física existente na esquina da Avenida São Jorge com a Rua Santo Ivo por uma faixa elevada, no propósito de atender a legislação vigente;</w:t>
      </w:r>
    </w:p>
    <w:p w:rsidR="00BB161F" w:rsidRPr="00BB161F" w:rsidRDefault="00BB161F" w:rsidP="00BB161F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B161F">
        <w:rPr>
          <w:rFonts w:ascii="Arial" w:hAnsi="Arial" w:cs="Arial"/>
          <w:b/>
          <w:color w:val="000000"/>
        </w:rPr>
        <w:t xml:space="preserve">INDICO </w:t>
      </w:r>
      <w:r w:rsidRPr="00BB161F">
        <w:rPr>
          <w:rFonts w:ascii="Arial" w:hAnsi="Arial" w:cs="Arial"/>
          <w:color w:val="000000"/>
        </w:rPr>
        <w:t>a capina e limpeza do imóvel da Municipalidade existente na esquina da Rua Santa Izabel com a Rua São Pedro, no Jardim Didinha. Segundo seus vizinhos, o referido imóvel está tomado por mato alto, o que propicia a proliferação de mosquitos, insetos, ratos e outros animais que oferecem riscos à saúde da população;</w:t>
      </w:r>
    </w:p>
    <w:p w:rsidR="00A639CE" w:rsidRPr="00A639CE" w:rsidRDefault="00A639CE" w:rsidP="00A639CE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A639CE" w:rsidRPr="00A639CE" w:rsidRDefault="00A639CE" w:rsidP="00A639CE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A639CE">
        <w:rPr>
          <w:rFonts w:ascii="Arial" w:hAnsi="Arial" w:cs="Arial"/>
          <w:b/>
          <w:color w:val="000000"/>
        </w:rPr>
        <w:t>INDICO</w:t>
      </w:r>
      <w:r w:rsidRPr="00A639CE">
        <w:rPr>
          <w:rFonts w:ascii="Arial" w:hAnsi="Arial" w:cs="Arial"/>
          <w:color w:val="000000"/>
        </w:rPr>
        <w:t xml:space="preserve"> a substituição de 29 (vinte e nove) lâmpadas queimadas, segundo informação de moradores, na Avenida Lucas Nogueira Garcez, principalmente as que estão localizadas em frente aos pontos de ônibus.</w:t>
      </w:r>
    </w:p>
    <w:p w:rsidR="003622B8" w:rsidRPr="00340D4A" w:rsidRDefault="0022309B" w:rsidP="00BB161F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639CE">
        <w:rPr>
          <w:rFonts w:ascii="Arial" w:hAnsi="Arial" w:cs="Arial"/>
          <w:b/>
          <w:caps/>
          <w:color w:val="000000"/>
          <w:sz w:val="18"/>
          <w:szCs w:val="18"/>
        </w:rPr>
        <w:t>24/06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C2" w:rsidRDefault="00497CC2">
      <w:r>
        <w:separator/>
      </w:r>
    </w:p>
  </w:endnote>
  <w:endnote w:type="continuationSeparator" w:id="0">
    <w:p w:rsidR="00497CC2" w:rsidRDefault="0049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C2" w:rsidRDefault="00497CC2">
      <w:r>
        <w:separator/>
      </w:r>
    </w:p>
  </w:footnote>
  <w:footnote w:type="continuationSeparator" w:id="0">
    <w:p w:rsidR="00497CC2" w:rsidRDefault="00497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9727A25" wp14:editId="27C4B6A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A117DD" wp14:editId="7F1D4D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22A8E63" wp14:editId="55A52D8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639CE">
      <w:rPr>
        <w:rFonts w:ascii="Arial Black" w:hAnsi="Arial Black" w:cs="Arial"/>
        <w:b/>
        <w:sz w:val="28"/>
        <w:szCs w:val="28"/>
      </w:rPr>
      <w:t>1239</w:t>
    </w:r>
    <w:r w:rsidRPr="0084710C">
      <w:rPr>
        <w:rFonts w:ascii="Arial Black" w:hAnsi="Arial Black" w:cs="Arial"/>
        <w:b/>
        <w:sz w:val="28"/>
        <w:szCs w:val="28"/>
      </w:rPr>
      <w:fldChar w:fldCharType="begin"/>
    </w:r>
    <w:r w:rsidRPr="0084710C">
      <w:rPr>
        <w:rFonts w:ascii="Arial Black" w:hAnsi="Arial Black" w:cs="Arial"/>
        <w:b/>
        <w:sz w:val="28"/>
        <w:szCs w:val="28"/>
      </w:rPr>
      <w:instrText xml:space="preserve">  </w:instrText>
    </w:r>
    <w:r w:rsidRPr="0084710C">
      <w:rPr>
        <w:rFonts w:ascii="Arial Black" w:hAnsi="Arial Black" w:cs="Arial"/>
        <w:b/>
        <w:sz w:val="28"/>
        <w:szCs w:val="28"/>
      </w:rPr>
      <w:fldChar w:fldCharType="end"/>
    </w:r>
    <w:r w:rsidRPr="0084710C">
      <w:rPr>
        <w:rFonts w:ascii="Arial Black" w:hAnsi="Arial Black" w:cs="Arial"/>
        <w:b/>
        <w:sz w:val="28"/>
        <w:szCs w:val="28"/>
      </w:rPr>
      <w:t>/201</w:t>
    </w:r>
    <w:r w:rsidR="00A534C7" w:rsidRPr="0084710C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A639CE">
      <w:rPr>
        <w:rFonts w:ascii="Arial Black" w:hAnsi="Arial Black" w:cs="Arial"/>
        <w:b/>
        <w:sz w:val="28"/>
        <w:szCs w:val="28"/>
      </w:rPr>
      <w:t>24/06</w:t>
    </w:r>
    <w:r w:rsidRPr="0084710C">
      <w:rPr>
        <w:rFonts w:ascii="Arial Black" w:hAnsi="Arial Black" w:cs="Arial"/>
        <w:b/>
        <w:sz w:val="28"/>
        <w:szCs w:val="28"/>
      </w:rPr>
      <w:fldChar w:fldCharType="begin"/>
    </w:r>
    <w:r w:rsidRPr="0084710C">
      <w:rPr>
        <w:rFonts w:ascii="Arial Black" w:hAnsi="Arial Black" w:cs="Arial"/>
        <w:b/>
        <w:sz w:val="28"/>
        <w:szCs w:val="28"/>
      </w:rPr>
      <w:instrText xml:space="preserve">  </w:instrText>
    </w:r>
    <w:r w:rsidRPr="0084710C">
      <w:rPr>
        <w:rFonts w:ascii="Arial Black" w:hAnsi="Arial Black" w:cs="Arial"/>
        <w:b/>
        <w:sz w:val="28"/>
        <w:szCs w:val="28"/>
      </w:rPr>
      <w:fldChar w:fldCharType="end"/>
    </w:r>
    <w:r w:rsidRPr="0084710C">
      <w:rPr>
        <w:rFonts w:ascii="Arial Black" w:hAnsi="Arial Black" w:cs="Arial"/>
        <w:b/>
        <w:sz w:val="28"/>
        <w:szCs w:val="28"/>
      </w:rPr>
      <w:fldChar w:fldCharType="begin"/>
    </w:r>
    <w:r w:rsidRPr="0084710C">
      <w:rPr>
        <w:rFonts w:ascii="Arial Black" w:hAnsi="Arial Black" w:cs="Arial"/>
        <w:b/>
        <w:sz w:val="28"/>
        <w:szCs w:val="28"/>
      </w:rPr>
      <w:instrText xml:space="preserve">  </w:instrText>
    </w:r>
    <w:r w:rsidRPr="0084710C">
      <w:rPr>
        <w:rFonts w:ascii="Arial Black" w:hAnsi="Arial Black" w:cs="Arial"/>
        <w:b/>
        <w:sz w:val="28"/>
        <w:szCs w:val="28"/>
      </w:rPr>
      <w:fldChar w:fldCharType="end"/>
    </w:r>
    <w:r w:rsidRPr="0084710C">
      <w:rPr>
        <w:rFonts w:ascii="Arial Black" w:hAnsi="Arial Black" w:cs="Arial"/>
        <w:b/>
        <w:sz w:val="28"/>
        <w:szCs w:val="28"/>
      </w:rPr>
      <w:t>/201</w:t>
    </w:r>
    <w:r w:rsidR="002C6191" w:rsidRPr="0084710C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9481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94815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31E96A3D"/>
    <w:multiLevelType w:val="hybridMultilevel"/>
    <w:tmpl w:val="5CE08A44"/>
    <w:lvl w:ilvl="0" w:tplc="E71A5F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97CC2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4710C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639CE"/>
    <w:rsid w:val="00A75F12"/>
    <w:rsid w:val="00A7693A"/>
    <w:rsid w:val="00A91F95"/>
    <w:rsid w:val="00AA07D0"/>
    <w:rsid w:val="00AA2BB0"/>
    <w:rsid w:val="00AA2C98"/>
    <w:rsid w:val="00AD2EDE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161F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9481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B16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B1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602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3847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2015-06-22T19:38:00Z</cp:lastPrinted>
  <dcterms:created xsi:type="dcterms:W3CDTF">2015-06-22T13:31:00Z</dcterms:created>
  <dcterms:modified xsi:type="dcterms:W3CDTF">2015-06-22T19:38:00Z</dcterms:modified>
</cp:coreProperties>
</file>