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217E1">
        <w:rPr>
          <w:rFonts w:ascii="Arial" w:hAnsi="Arial" w:cs="Arial"/>
          <w:b/>
          <w:caps/>
          <w:sz w:val="28"/>
          <w:szCs w:val="28"/>
        </w:rPr>
        <w:t>0134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0217E1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situação das famílias desalojadas da Favela Esperança.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217E1" w:rsidRPr="000217E1" w:rsidRDefault="000217E1" w:rsidP="000217E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217E1">
        <w:rPr>
          <w:rFonts w:ascii="Arial" w:hAnsi="Arial" w:cs="Arial"/>
        </w:rPr>
        <w:t>Considerando que foram desalojadas 35 famílias</w:t>
      </w:r>
      <w:r w:rsidR="008E1EEB">
        <w:rPr>
          <w:rFonts w:ascii="Arial" w:hAnsi="Arial" w:cs="Arial"/>
        </w:rPr>
        <w:t xml:space="preserve"> da Favela Esperança e </w:t>
      </w:r>
      <w:r w:rsidRPr="000217E1">
        <w:rPr>
          <w:rFonts w:ascii="Arial" w:hAnsi="Arial" w:cs="Arial"/>
        </w:rPr>
        <w:t xml:space="preserve">suas casas </w:t>
      </w:r>
      <w:r w:rsidR="008E1EEB">
        <w:rPr>
          <w:rFonts w:ascii="Arial" w:hAnsi="Arial" w:cs="Arial"/>
        </w:rPr>
        <w:t xml:space="preserve">foram </w:t>
      </w:r>
      <w:r w:rsidRPr="000217E1">
        <w:rPr>
          <w:rFonts w:ascii="Arial" w:hAnsi="Arial" w:cs="Arial"/>
        </w:rPr>
        <w:t>demolidas;</w:t>
      </w:r>
    </w:p>
    <w:p w:rsidR="000217E1" w:rsidRPr="000217E1" w:rsidRDefault="009D4ABA" w:rsidP="000217E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</w:t>
      </w:r>
      <w:r w:rsidR="008E1EEB">
        <w:rPr>
          <w:rFonts w:ascii="Arial" w:hAnsi="Arial" w:cs="Arial"/>
        </w:rPr>
        <w:t xml:space="preserve"> destas 35 famílias, 25 foram assentadas e 10 </w:t>
      </w:r>
      <w:r w:rsidR="000217E1" w:rsidRPr="000217E1">
        <w:rPr>
          <w:rFonts w:ascii="Arial" w:hAnsi="Arial" w:cs="Arial"/>
        </w:rPr>
        <w:t>foram e</w:t>
      </w:r>
      <w:r w:rsidR="008E1EEB">
        <w:rPr>
          <w:rFonts w:ascii="Arial" w:hAnsi="Arial" w:cs="Arial"/>
        </w:rPr>
        <w:t>ncaminhadas ao Programa Auxílio-Aluguel da Fundação Pró</w:t>
      </w:r>
      <w:r w:rsidR="000217E1" w:rsidRPr="000217E1">
        <w:rPr>
          <w:rFonts w:ascii="Arial" w:hAnsi="Arial" w:cs="Arial"/>
        </w:rPr>
        <w:t>–Lar;</w:t>
      </w:r>
    </w:p>
    <w:p w:rsidR="000217E1" w:rsidRPr="000217E1" w:rsidRDefault="000217E1" w:rsidP="000217E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217E1">
        <w:rPr>
          <w:rFonts w:ascii="Arial" w:hAnsi="Arial" w:cs="Arial"/>
        </w:rPr>
        <w:t>Considerando que a Just</w:t>
      </w:r>
      <w:r w:rsidR="008E1EEB">
        <w:rPr>
          <w:rFonts w:ascii="Arial" w:hAnsi="Arial" w:cs="Arial"/>
        </w:rPr>
        <w:t>iça já sentenciou que o M</w:t>
      </w:r>
      <w:r w:rsidRPr="000217E1">
        <w:rPr>
          <w:rFonts w:ascii="Arial" w:hAnsi="Arial" w:cs="Arial"/>
        </w:rPr>
        <w:t>unicí</w:t>
      </w:r>
      <w:r w:rsidR="008E1EEB">
        <w:rPr>
          <w:rFonts w:ascii="Arial" w:hAnsi="Arial" w:cs="Arial"/>
        </w:rPr>
        <w:t>pio assente ess</w:t>
      </w:r>
      <w:r w:rsidRPr="000217E1">
        <w:rPr>
          <w:rFonts w:ascii="Arial" w:hAnsi="Arial" w:cs="Arial"/>
        </w:rPr>
        <w:t>as 10 famílias;</w:t>
      </w:r>
    </w:p>
    <w:p w:rsidR="000217E1" w:rsidRDefault="000217E1" w:rsidP="000217E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0217E1" w:rsidRPr="008E1EEB" w:rsidRDefault="00E50AB3" w:rsidP="008E1EEB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217E1" w:rsidRPr="008E1EEB">
        <w:rPr>
          <w:rFonts w:ascii="Arial" w:hAnsi="Arial" w:cs="Arial"/>
        </w:rPr>
        <w:t>Qual será o destino das 10 famílias remanescentes que foram i</w:t>
      </w:r>
      <w:r w:rsidR="008E1EEB" w:rsidRPr="008E1EEB">
        <w:rPr>
          <w:rFonts w:ascii="Arial" w:hAnsi="Arial" w:cs="Arial"/>
        </w:rPr>
        <w:t>ncluídas no Programa do Auxílio-</w:t>
      </w:r>
      <w:r w:rsidR="000217E1" w:rsidRPr="008E1EEB">
        <w:rPr>
          <w:rFonts w:ascii="Arial" w:hAnsi="Arial" w:cs="Arial"/>
        </w:rPr>
        <w:t>Aluguel</w:t>
      </w:r>
      <w:r w:rsidR="008E1EEB" w:rsidRPr="008E1EEB">
        <w:rPr>
          <w:rFonts w:ascii="Arial" w:hAnsi="Arial" w:cs="Arial"/>
        </w:rPr>
        <w:t xml:space="preserve"> após o término do contrato</w:t>
      </w:r>
      <w:r w:rsidR="000349C5">
        <w:rPr>
          <w:rFonts w:ascii="Arial" w:hAnsi="Arial" w:cs="Arial"/>
        </w:rPr>
        <w:t xml:space="preserve">, </w:t>
      </w:r>
      <w:r w:rsidR="008E1EEB" w:rsidRPr="008E1EEB">
        <w:rPr>
          <w:rFonts w:ascii="Arial" w:hAnsi="Arial" w:cs="Arial"/>
        </w:rPr>
        <w:t>t</w:t>
      </w:r>
      <w:r w:rsidR="000217E1" w:rsidRPr="008E1EEB">
        <w:rPr>
          <w:rFonts w:ascii="Arial" w:hAnsi="Arial" w:cs="Arial"/>
        </w:rPr>
        <w:t>erão seus contrato</w:t>
      </w:r>
      <w:r w:rsidR="008E1EEB" w:rsidRPr="008E1EEB">
        <w:rPr>
          <w:rFonts w:ascii="Arial" w:hAnsi="Arial" w:cs="Arial"/>
        </w:rPr>
        <w:t>s prorrogados ou serão assentada</w:t>
      </w:r>
      <w:r w:rsidR="000217E1" w:rsidRPr="008E1EEB">
        <w:rPr>
          <w:rFonts w:ascii="Arial" w:hAnsi="Arial" w:cs="Arial"/>
        </w:rPr>
        <w:t>s como as demais famílias?</w:t>
      </w:r>
    </w:p>
    <w:p w:rsidR="000217E1" w:rsidRPr="008E1EEB" w:rsidRDefault="00E50AB3" w:rsidP="008E1EEB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gramStart"/>
      <w:r>
        <w:rPr>
          <w:rFonts w:ascii="Arial" w:hAnsi="Arial" w:cs="Arial"/>
        </w:rPr>
        <w:t xml:space="preserve"> </w:t>
      </w:r>
      <w:bookmarkStart w:id="0" w:name="_GoBack"/>
      <w:bookmarkEnd w:id="0"/>
      <w:r w:rsidR="008E1EEB">
        <w:rPr>
          <w:rFonts w:ascii="Arial" w:hAnsi="Arial" w:cs="Arial"/>
        </w:rPr>
        <w:t>Qual</w:t>
      </w:r>
      <w:proofErr w:type="gramEnd"/>
      <w:r w:rsidR="008E1EEB">
        <w:rPr>
          <w:rFonts w:ascii="Arial" w:hAnsi="Arial" w:cs="Arial"/>
        </w:rPr>
        <w:t xml:space="preserve"> a previsão para</w:t>
      </w:r>
      <w:r w:rsidR="008E1EEB" w:rsidRPr="008E1EEB">
        <w:rPr>
          <w:rFonts w:ascii="Arial" w:hAnsi="Arial" w:cs="Arial"/>
        </w:rPr>
        <w:t xml:space="preserve"> o assentamento definitivo dess</w:t>
      </w:r>
      <w:r w:rsidR="000349C5">
        <w:rPr>
          <w:rFonts w:ascii="Arial" w:hAnsi="Arial" w:cs="Arial"/>
        </w:rPr>
        <w:t>as famílias</w:t>
      </w:r>
      <w:r w:rsidR="000217E1" w:rsidRPr="008E1EEB">
        <w:rPr>
          <w:rFonts w:ascii="Arial" w:hAnsi="Arial" w:cs="Arial"/>
        </w:rPr>
        <w:t>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E82BFF">
        <w:rPr>
          <w:rFonts w:ascii="Arial" w:hAnsi="Arial" w:cs="Arial"/>
        </w:rPr>
        <w:t>17</w:t>
      </w:r>
      <w:r w:rsidR="000217E1">
        <w:rPr>
          <w:rFonts w:ascii="Arial" w:hAnsi="Arial" w:cs="Arial"/>
        </w:rPr>
        <w:t xml:space="preserve"> de fevereiro </w:t>
      </w:r>
      <w:r w:rsidR="00E1794D">
        <w:rPr>
          <w:rFonts w:ascii="Arial" w:hAnsi="Arial" w:cs="Arial"/>
        </w:rPr>
        <w:t>de 2016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181DAD" w:rsidRPr="00181DAD" w:rsidRDefault="00181DAD" w:rsidP="00181DAD">
      <w:pPr>
        <w:jc w:val="center"/>
        <w:rPr>
          <w:rFonts w:ascii="Arial" w:hAnsi="Arial" w:cs="Arial"/>
          <w:b/>
        </w:rPr>
      </w:pPr>
      <w:r w:rsidRPr="00181DAD">
        <w:rPr>
          <w:rFonts w:ascii="Arial" w:hAnsi="Arial" w:cs="Arial"/>
          <w:b/>
        </w:rPr>
        <w:t>EDGARD SASAKI</w:t>
      </w:r>
    </w:p>
    <w:p w:rsidR="00181DAD" w:rsidRPr="00181DAD" w:rsidRDefault="00181DAD" w:rsidP="00181DAD">
      <w:pPr>
        <w:jc w:val="center"/>
        <w:rPr>
          <w:rFonts w:ascii="Arial" w:hAnsi="Arial" w:cs="Arial"/>
        </w:rPr>
      </w:pPr>
      <w:r w:rsidRPr="00181DAD">
        <w:rPr>
          <w:rFonts w:ascii="Arial" w:hAnsi="Arial" w:cs="Arial"/>
        </w:rPr>
        <w:t>Vereador – DEM</w:t>
      </w:r>
    </w:p>
    <w:p w:rsidR="00181DAD" w:rsidRPr="00181DAD" w:rsidRDefault="00181DAD" w:rsidP="00181DAD">
      <w:pPr>
        <w:jc w:val="center"/>
        <w:rPr>
          <w:rFonts w:ascii="Arial" w:hAnsi="Arial" w:cs="Arial"/>
          <w:b/>
        </w:rPr>
      </w:pPr>
    </w:p>
    <w:p w:rsidR="000349C5" w:rsidRDefault="000349C5" w:rsidP="00F65C85"/>
    <w:p w:rsidR="000349C5" w:rsidRPr="00F65C85" w:rsidRDefault="000349C5" w:rsidP="00F65C85"/>
    <w:sectPr w:rsidR="000349C5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924" w:rsidRDefault="008C3924">
      <w:r>
        <w:separator/>
      </w:r>
    </w:p>
  </w:endnote>
  <w:endnote w:type="continuationSeparator" w:id="0">
    <w:p w:rsidR="008C3924" w:rsidRDefault="008C3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924" w:rsidRDefault="008C3924">
      <w:r>
        <w:separator/>
      </w:r>
    </w:p>
  </w:footnote>
  <w:footnote w:type="continuationSeparator" w:id="0">
    <w:p w:rsidR="008C3924" w:rsidRDefault="008C3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AC41556"/>
    <w:multiLevelType w:val="hybridMultilevel"/>
    <w:tmpl w:val="C4B85ED4"/>
    <w:lvl w:ilvl="0" w:tplc="556ED2E2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17E1"/>
    <w:rsid w:val="000349C5"/>
    <w:rsid w:val="00094490"/>
    <w:rsid w:val="000958D5"/>
    <w:rsid w:val="000C175E"/>
    <w:rsid w:val="0014591F"/>
    <w:rsid w:val="00172E81"/>
    <w:rsid w:val="00181CD2"/>
    <w:rsid w:val="00181DAD"/>
    <w:rsid w:val="001B0246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8C3924"/>
    <w:rsid w:val="008E1EEB"/>
    <w:rsid w:val="009768E6"/>
    <w:rsid w:val="009A2ABD"/>
    <w:rsid w:val="009A67DE"/>
    <w:rsid w:val="009B207E"/>
    <w:rsid w:val="009B32F8"/>
    <w:rsid w:val="009D4ABA"/>
    <w:rsid w:val="009D50D4"/>
    <w:rsid w:val="009E1F05"/>
    <w:rsid w:val="00A0586D"/>
    <w:rsid w:val="00A46B01"/>
    <w:rsid w:val="00A62AB7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50AB3"/>
    <w:rsid w:val="00E82BFF"/>
    <w:rsid w:val="00E86C30"/>
    <w:rsid w:val="00E90C30"/>
    <w:rsid w:val="00EB04D6"/>
    <w:rsid w:val="00ED2065"/>
    <w:rsid w:val="00F26164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E1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26</TotalTime>
  <Pages>1</Pages>
  <Words>172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2014-12-11T13:13:00Z</cp:lastPrinted>
  <dcterms:created xsi:type="dcterms:W3CDTF">2016-02-15T18:00:00Z</dcterms:created>
  <dcterms:modified xsi:type="dcterms:W3CDTF">2016-02-16T10:32:00Z</dcterms:modified>
</cp:coreProperties>
</file>