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3114A">
        <w:rPr>
          <w:rFonts w:ascii="Arial" w:hAnsi="Arial" w:cs="Arial"/>
          <w:b/>
          <w:caps/>
          <w:sz w:val="28"/>
          <w:szCs w:val="28"/>
        </w:rPr>
        <w:t>563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3114A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14A">
              <w:rPr>
                <w:rFonts w:ascii="Arial" w:hAnsi="Arial" w:cs="Arial"/>
                <w:sz w:val="20"/>
                <w:szCs w:val="20"/>
              </w:rPr>
              <w:t xml:space="preserve">Moção Comemorativa ao Dia do Índio, 19 de </w:t>
            </w:r>
            <w:proofErr w:type="gramStart"/>
            <w:r w:rsidRPr="0023114A">
              <w:rPr>
                <w:rFonts w:ascii="Arial" w:hAnsi="Arial" w:cs="Arial"/>
                <w:sz w:val="20"/>
                <w:szCs w:val="20"/>
              </w:rPr>
              <w:t>abril.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C210DE">
      <w:pPr>
        <w:tabs>
          <w:tab w:val="left" w:pos="-600"/>
        </w:tabs>
        <w:spacing w:afterLines="50"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3114A" w:rsidRPr="0023114A">
        <w:rPr>
          <w:rFonts w:ascii="Arial" w:hAnsi="Arial" w:cs="Arial"/>
        </w:rPr>
        <w:t xml:space="preserve">Moção Comemorativa </w:t>
      </w:r>
      <w:r w:rsidR="0023114A">
        <w:rPr>
          <w:rFonts w:ascii="Arial" w:hAnsi="Arial" w:cs="Arial"/>
        </w:rPr>
        <w:t>pelo transcurso d</w:t>
      </w:r>
      <w:r w:rsidR="0023114A" w:rsidRPr="0023114A">
        <w:rPr>
          <w:rFonts w:ascii="Arial" w:hAnsi="Arial" w:cs="Arial"/>
        </w:rPr>
        <w:t xml:space="preserve">o Dia do Índio, </w:t>
      </w:r>
      <w:r w:rsidR="0023114A">
        <w:rPr>
          <w:rFonts w:ascii="Arial" w:hAnsi="Arial" w:cs="Arial"/>
        </w:rPr>
        <w:t xml:space="preserve">celebrado em </w:t>
      </w:r>
      <w:r w:rsidR="0023114A" w:rsidRPr="0023114A">
        <w:rPr>
          <w:rFonts w:ascii="Arial" w:hAnsi="Arial" w:cs="Arial"/>
        </w:rPr>
        <w:t>19 de abril.</w:t>
      </w:r>
    </w:p>
    <w:p w:rsidR="00C210DE" w:rsidRDefault="006B7D86" w:rsidP="00C210DE">
      <w:pPr>
        <w:tabs>
          <w:tab w:val="left" w:pos="-600"/>
        </w:tabs>
        <w:spacing w:afterLines="50" w:after="120" w:line="360" w:lineRule="auto"/>
        <w:ind w:firstLine="1701"/>
        <w:jc w:val="both"/>
        <w:rPr>
          <w:rFonts w:ascii="Arial" w:hAnsi="Arial" w:cs="Arial"/>
        </w:rPr>
      </w:pPr>
      <w:r w:rsidRPr="006B7D86">
        <w:rPr>
          <w:rFonts w:ascii="Arial" w:hAnsi="Arial" w:cs="Arial"/>
        </w:rPr>
        <w:t>Segundo a F</w:t>
      </w:r>
      <w:r w:rsidRPr="006B7D86">
        <w:rPr>
          <w:rFonts w:ascii="Arial" w:hAnsi="Arial" w:cs="Arial"/>
        </w:rPr>
        <w:t>UNAI</w:t>
      </w:r>
      <w:r w:rsidRPr="006B7D86">
        <w:rPr>
          <w:rFonts w:ascii="Arial" w:hAnsi="Arial" w:cs="Arial"/>
        </w:rPr>
        <w:t xml:space="preserve">, “existem hoje no Brasil </w:t>
      </w:r>
      <w:proofErr w:type="gramStart"/>
      <w:r w:rsidRPr="006B7D86">
        <w:rPr>
          <w:rFonts w:ascii="Arial" w:hAnsi="Arial" w:cs="Arial"/>
        </w:rPr>
        <w:t>cerca de 345</w:t>
      </w:r>
      <w:proofErr w:type="gramEnd"/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mil índios, distribuídos entre 215 sociedades indígenas, que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perfazem cerca de 0,2% da população brasileira. Cabe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 xml:space="preserve">esclarecer que este </w:t>
      </w:r>
      <w:r>
        <w:rPr>
          <w:rFonts w:ascii="Arial" w:hAnsi="Arial" w:cs="Arial"/>
        </w:rPr>
        <w:t xml:space="preserve">dado populacional considera tão </w:t>
      </w:r>
      <w:r w:rsidRPr="006B7D86">
        <w:rPr>
          <w:rFonts w:ascii="Arial" w:hAnsi="Arial" w:cs="Arial"/>
        </w:rPr>
        <w:t>somente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aqueles indígenas que vivem em aldeias, havendo estimativas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de que, além destes, há entre 100 e 190 mil vivendo fora das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terras indígenas, inclusive em áreas urbanas. Há também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indícios da existência de mais ou menos 53 grupos ainda não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contatados,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além de grupos que estão requerendo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o reconhecimento de sua condição indígena junto ao órgão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federal indigenista”.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Um considerável contingente de cidadãos brasileiros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que, não obstante as conquistas alcançadas, ainda militam</w:t>
      </w:r>
      <w:r>
        <w:rPr>
          <w:rFonts w:ascii="Arial" w:hAnsi="Arial" w:cs="Arial"/>
        </w:rPr>
        <w:t xml:space="preserve"> </w:t>
      </w:r>
      <w:r w:rsidRPr="006B7D86">
        <w:rPr>
          <w:rFonts w:ascii="Arial" w:hAnsi="Arial" w:cs="Arial"/>
        </w:rPr>
        <w:t>por direitos básicos.</w:t>
      </w:r>
    </w:p>
    <w:p w:rsidR="00C210DE" w:rsidRDefault="00C210DE" w:rsidP="00C210DE">
      <w:pPr>
        <w:tabs>
          <w:tab w:val="left" w:pos="-600"/>
        </w:tabs>
        <w:spacing w:afterLines="50"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Assim, é importante que façamos nesta data comemorativa uma reflexão sobre as reais </w:t>
      </w:r>
      <w:bookmarkStart w:id="0" w:name="_GoBack"/>
      <w:bookmarkEnd w:id="0"/>
      <w:r>
        <w:rPr>
          <w:rFonts w:ascii="Arial" w:hAnsi="Arial" w:cs="Arial"/>
        </w:rPr>
        <w:t>condições de vida dos povos indígenas em nosso país.</w:t>
      </w:r>
    </w:p>
    <w:p w:rsidR="00BF791A" w:rsidRPr="00BF791A" w:rsidRDefault="00C210DE" w:rsidP="00C210DE">
      <w:pPr>
        <w:tabs>
          <w:tab w:val="left" w:pos="-600"/>
        </w:tabs>
        <w:spacing w:afterLines="50"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6B7D86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B7D86">
        <w:rPr>
          <w:rFonts w:ascii="Arial" w:hAnsi="Arial" w:cs="Arial"/>
        </w:rPr>
        <w:t>20 de abril de 2016.</w:t>
      </w:r>
    </w:p>
    <w:p w:rsidR="006B7D86" w:rsidRDefault="006B7D8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7D86" w:rsidRDefault="006B7D8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B7D86" w:rsidRPr="00A34F2C" w:rsidRDefault="006B7D86" w:rsidP="00C210DE">
      <w:pPr>
        <w:spacing w:before="360"/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6B7D86" w:rsidRPr="00A34F2C" w:rsidRDefault="006B7D86" w:rsidP="006B7D86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6B7D86" w:rsidRPr="00A34F2C" w:rsidRDefault="006B7D86" w:rsidP="006B7D86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6B7D86" w:rsidRPr="00A34F2C" w:rsidSect="00C210DE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8E4" w:rsidRDefault="00DD38E4">
      <w:r>
        <w:separator/>
      </w:r>
    </w:p>
  </w:endnote>
  <w:endnote w:type="continuationSeparator" w:id="0">
    <w:p w:rsidR="00DD38E4" w:rsidRDefault="00DD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8E4" w:rsidRDefault="00DD38E4">
      <w:r>
        <w:separator/>
      </w:r>
    </w:p>
  </w:footnote>
  <w:footnote w:type="continuationSeparator" w:id="0">
    <w:p w:rsidR="00DD38E4" w:rsidRDefault="00DD3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FB44B5" wp14:editId="3C879A90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4152BD" wp14:editId="1A1000F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02CC10" wp14:editId="4D5B801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A4CE890" wp14:editId="0382B4B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3114A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E138D"/>
    <w:rsid w:val="00624472"/>
    <w:rsid w:val="006426AE"/>
    <w:rsid w:val="00681021"/>
    <w:rsid w:val="00682E6E"/>
    <w:rsid w:val="0069312F"/>
    <w:rsid w:val="006B0B8E"/>
    <w:rsid w:val="006B7D86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81EE0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210DE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D38E4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60307-E9D4-4664-8304-A108594F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224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2016-04-18T14:21:00Z</dcterms:created>
  <dcterms:modified xsi:type="dcterms:W3CDTF">2016-04-18T14:21:00Z</dcterms:modified>
</cp:coreProperties>
</file>