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77730">
        <w:rPr>
          <w:rFonts w:ascii="Arial" w:hAnsi="Arial" w:cs="Arial"/>
          <w:b/>
          <w:caps/>
          <w:sz w:val="28"/>
          <w:szCs w:val="28"/>
        </w:rPr>
        <w:t>620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7773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730">
              <w:rPr>
                <w:rFonts w:ascii="Arial" w:hAnsi="Arial" w:cs="Arial"/>
                <w:sz w:val="20"/>
                <w:szCs w:val="20"/>
              </w:rPr>
              <w:t xml:space="preserve">Moção Comemorativa ao Dia do Serralheiro, celebrado em 23 de </w:t>
            </w:r>
            <w:proofErr w:type="gramStart"/>
            <w:r w:rsidRPr="00277730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77730" w:rsidRPr="00277730">
        <w:rPr>
          <w:rFonts w:ascii="Arial" w:hAnsi="Arial" w:cs="Arial"/>
        </w:rPr>
        <w:t>Moção Comemorativa ao Dia do Serralheiro, celebrado em 23 de abril.</w:t>
      </w:r>
    </w:p>
    <w:p w:rsidR="00277730" w:rsidRDefault="0027773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foi escolhida por coincidir com as comemorações do dia de São Jorge, </w:t>
      </w:r>
      <w:r w:rsidRPr="00277730">
        <w:rPr>
          <w:rFonts w:ascii="Arial" w:hAnsi="Arial" w:cs="Arial"/>
        </w:rPr>
        <w:t>o santo guerreiro que enfrent</w:t>
      </w:r>
      <w:r>
        <w:rPr>
          <w:rFonts w:ascii="Arial" w:hAnsi="Arial" w:cs="Arial"/>
        </w:rPr>
        <w:t>ou</w:t>
      </w:r>
      <w:r w:rsidRPr="00277730">
        <w:rPr>
          <w:rFonts w:ascii="Arial" w:hAnsi="Arial" w:cs="Arial"/>
        </w:rPr>
        <w:t xml:space="preserve"> o dragão e que, segundo a lenda, sempre </w:t>
      </w:r>
      <w:r>
        <w:rPr>
          <w:rFonts w:ascii="Arial" w:hAnsi="Arial" w:cs="Arial"/>
        </w:rPr>
        <w:t>trazia</w:t>
      </w:r>
      <w:bookmarkStart w:id="0" w:name="_GoBack"/>
      <w:bookmarkEnd w:id="0"/>
      <w:r w:rsidRPr="00277730">
        <w:rPr>
          <w:rFonts w:ascii="Arial" w:hAnsi="Arial" w:cs="Arial"/>
        </w:rPr>
        <w:t xml:space="preserve"> </w:t>
      </w:r>
      <w:proofErr w:type="gramStart"/>
      <w:r w:rsidRPr="00277730">
        <w:rPr>
          <w:rFonts w:ascii="Arial" w:hAnsi="Arial" w:cs="Arial"/>
        </w:rPr>
        <w:t>consigo</w:t>
      </w:r>
      <w:proofErr w:type="gramEnd"/>
      <w:r w:rsidRPr="00277730">
        <w:rPr>
          <w:rFonts w:ascii="Arial" w:hAnsi="Arial" w:cs="Arial"/>
        </w:rPr>
        <w:t xml:space="preserve"> armas e espadas de metal, produtos feitos pelos antigos ferreiros</w:t>
      </w:r>
      <w:r>
        <w:rPr>
          <w:rFonts w:ascii="Arial" w:hAnsi="Arial" w:cs="Arial"/>
        </w:rPr>
        <w:t>.</w:t>
      </w:r>
    </w:p>
    <w:p w:rsidR="00277730" w:rsidRPr="00BF791A" w:rsidRDefault="0027773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serralheiros do Município, desejando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77730">
        <w:rPr>
          <w:rFonts w:ascii="Arial" w:hAnsi="Arial" w:cs="Arial"/>
        </w:rPr>
        <w:t>27 de abril de 2016.</w:t>
      </w:r>
    </w:p>
    <w:p w:rsidR="00277730" w:rsidRDefault="002777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7730" w:rsidRDefault="002777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7730" w:rsidRDefault="002777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7730" w:rsidRPr="00A34F2C" w:rsidRDefault="00277730" w:rsidP="0027773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277730" w:rsidRPr="00A34F2C" w:rsidRDefault="00277730" w:rsidP="002777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277730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426" w:rsidRDefault="00767426">
      <w:r>
        <w:separator/>
      </w:r>
    </w:p>
  </w:endnote>
  <w:endnote w:type="continuationSeparator" w:id="0">
    <w:p w:rsidR="00767426" w:rsidRDefault="0076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426" w:rsidRDefault="00767426">
      <w:r>
        <w:separator/>
      </w:r>
    </w:p>
  </w:footnote>
  <w:footnote w:type="continuationSeparator" w:id="0">
    <w:p w:rsidR="00767426" w:rsidRDefault="0076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079446" wp14:editId="31D00398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26A09C" wp14:editId="28EC319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837ABE1" wp14:editId="5AC97C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EB74972" wp14:editId="5889912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70C43"/>
    <w:rsid w:val="00277730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7426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1F4B6-C0A4-4D87-81FF-0DFEEF4F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2016-04-26T12:02:00Z</dcterms:created>
  <dcterms:modified xsi:type="dcterms:W3CDTF">2016-04-26T12:02:00Z</dcterms:modified>
</cp:coreProperties>
</file>