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939DC">
        <w:rPr>
          <w:rFonts w:ascii="Arial" w:hAnsi="Arial" w:cs="Arial"/>
          <w:b/>
          <w:caps/>
          <w:sz w:val="28"/>
          <w:szCs w:val="28"/>
        </w:rPr>
        <w:t>831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939D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39DC">
              <w:rPr>
                <w:rFonts w:ascii="Arial" w:hAnsi="Arial" w:cs="Arial"/>
                <w:sz w:val="20"/>
                <w:szCs w:val="20"/>
              </w:rPr>
              <w:t xml:space="preserve">Moção Congratulatória pelo Dia da Infantaria, comemorado em 24 de </w:t>
            </w:r>
            <w:proofErr w:type="gramStart"/>
            <w:r w:rsidRPr="008939DC">
              <w:rPr>
                <w:rFonts w:ascii="Arial" w:hAnsi="Arial" w:cs="Arial"/>
                <w:sz w:val="20"/>
                <w:szCs w:val="20"/>
              </w:rPr>
              <w:t>maio.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8939DC" w:rsidRPr="008939DC">
        <w:rPr>
          <w:rFonts w:ascii="Arial" w:hAnsi="Arial" w:cs="Arial"/>
        </w:rPr>
        <w:t>Moção Congratulatória pelo Dia da Infantaria, comemorado em 24 de maio.</w:t>
      </w:r>
    </w:p>
    <w:p w:rsidR="008939DC" w:rsidRPr="00BF791A" w:rsidRDefault="008939DC" w:rsidP="008939D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coincide com o nascimento do Brigadeiro Antônio de Sampaio, em 1810, que foi </w:t>
      </w:r>
      <w:r w:rsidRPr="008939DC">
        <w:rPr>
          <w:rFonts w:ascii="Arial" w:hAnsi="Arial" w:cs="Arial"/>
        </w:rPr>
        <w:t xml:space="preserve">consagrado </w:t>
      </w:r>
      <w:r>
        <w:rPr>
          <w:rFonts w:ascii="Arial" w:hAnsi="Arial" w:cs="Arial"/>
        </w:rPr>
        <w:t xml:space="preserve">como </w:t>
      </w:r>
      <w:r w:rsidRPr="008939DC">
        <w:rPr>
          <w:rFonts w:ascii="Arial" w:hAnsi="Arial" w:cs="Arial"/>
        </w:rPr>
        <w:t>Patrono da Arma de Infantaria do Exército Brasileiro por</w:t>
      </w:r>
      <w:r>
        <w:rPr>
          <w:rFonts w:ascii="Arial" w:hAnsi="Arial" w:cs="Arial"/>
        </w:rPr>
        <w:t xml:space="preserve"> meio do</w:t>
      </w:r>
      <w:r w:rsidRPr="008939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8939DC">
        <w:rPr>
          <w:rFonts w:ascii="Arial" w:hAnsi="Arial" w:cs="Arial"/>
        </w:rPr>
        <w:t xml:space="preserve">ecreto </w:t>
      </w:r>
      <w:r>
        <w:rPr>
          <w:rFonts w:ascii="Arial" w:hAnsi="Arial" w:cs="Arial"/>
        </w:rPr>
        <w:t>P</w:t>
      </w:r>
      <w:r w:rsidRPr="008939DC">
        <w:rPr>
          <w:rFonts w:ascii="Arial" w:hAnsi="Arial" w:cs="Arial"/>
        </w:rPr>
        <w:t>residencial</w:t>
      </w:r>
      <w:r>
        <w:rPr>
          <w:rFonts w:ascii="Arial" w:hAnsi="Arial" w:cs="Arial"/>
        </w:rPr>
        <w:t xml:space="preserve"> nº 51.429, datado de 13 de março de 1962</w:t>
      </w:r>
      <w:r w:rsidRPr="008939DC">
        <w:rPr>
          <w:rFonts w:ascii="Arial" w:hAnsi="Arial" w:cs="Arial"/>
        </w:rPr>
        <w:t>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939DC">
        <w:rPr>
          <w:rFonts w:ascii="Arial" w:hAnsi="Arial" w:cs="Arial"/>
        </w:rPr>
        <w:t>25 de maio de 2016.</w:t>
      </w:r>
    </w:p>
    <w:p w:rsidR="008939DC" w:rsidRDefault="008939D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939DC" w:rsidRDefault="008939D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939DC" w:rsidRDefault="008939D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939DC" w:rsidRPr="00A34F2C" w:rsidRDefault="008939DC" w:rsidP="008939D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939DC" w:rsidRPr="00A34F2C" w:rsidRDefault="008939DC" w:rsidP="008939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8939D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688" w:rsidRDefault="00E21688">
      <w:r>
        <w:separator/>
      </w:r>
    </w:p>
  </w:endnote>
  <w:endnote w:type="continuationSeparator" w:id="0">
    <w:p w:rsidR="00E21688" w:rsidRDefault="00E2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688" w:rsidRDefault="00E21688">
      <w:r>
        <w:separator/>
      </w:r>
    </w:p>
  </w:footnote>
  <w:footnote w:type="continuationSeparator" w:id="0">
    <w:p w:rsidR="00E21688" w:rsidRDefault="00E21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37464B" wp14:editId="50909D96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6FA6460" wp14:editId="5EE98B6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0957756" wp14:editId="410FE95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A76C8C8" wp14:editId="5A0159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939DC"/>
    <w:rsid w:val="008A0EB2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21688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58151-E2B5-47FD-B147-EC158513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2016-05-23T12:53:00Z</dcterms:created>
  <dcterms:modified xsi:type="dcterms:W3CDTF">2016-05-23T12:53:00Z</dcterms:modified>
</cp:coreProperties>
</file>