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943A0">
        <w:rPr>
          <w:rFonts w:ascii="Arial" w:hAnsi="Arial" w:cs="Arial"/>
          <w:b/>
          <w:caps/>
          <w:sz w:val="28"/>
          <w:szCs w:val="28"/>
        </w:rPr>
        <w:t>1188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943A0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43A0">
              <w:rPr>
                <w:rFonts w:ascii="Arial" w:hAnsi="Arial" w:cs="Arial"/>
                <w:sz w:val="20"/>
                <w:szCs w:val="20"/>
              </w:rPr>
              <w:t xml:space="preserve">Refere-se à área localizada na Avenida Engenheiro Davi Monteiro Lino para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5943A0">
              <w:rPr>
                <w:rFonts w:ascii="Arial" w:hAnsi="Arial" w:cs="Arial"/>
                <w:sz w:val="20"/>
                <w:szCs w:val="20"/>
              </w:rPr>
              <w:t xml:space="preserve">qual o Executivo pretende autorização, por intermédio do Projeto de Lei nº 16/2016 (Processo nº 063/2016), para </w:t>
            </w:r>
            <w:proofErr w:type="spellStart"/>
            <w:r w:rsidRPr="005943A0">
              <w:rPr>
                <w:rFonts w:ascii="Arial" w:hAnsi="Arial" w:cs="Arial"/>
                <w:sz w:val="20"/>
                <w:szCs w:val="20"/>
              </w:rPr>
              <w:t>desafetar</w:t>
            </w:r>
            <w:proofErr w:type="spellEnd"/>
            <w:r w:rsidRPr="005943A0">
              <w:rPr>
                <w:rFonts w:ascii="Arial" w:hAnsi="Arial" w:cs="Arial"/>
                <w:sz w:val="20"/>
                <w:szCs w:val="20"/>
              </w:rPr>
              <w:t xml:space="preserve"> e </w:t>
            </w:r>
            <w:proofErr w:type="gramStart"/>
            <w:r w:rsidRPr="005943A0">
              <w:rPr>
                <w:rFonts w:ascii="Arial" w:hAnsi="Arial" w:cs="Arial"/>
                <w:sz w:val="20"/>
                <w:szCs w:val="20"/>
              </w:rPr>
              <w:t>alienar.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943A0" w:rsidRPr="005943A0" w:rsidRDefault="005943A0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5943A0">
        <w:rPr>
          <w:rFonts w:ascii="Arial" w:hAnsi="Arial" w:cs="Arial"/>
          <w:b/>
        </w:rPr>
        <w:t>Considerando</w:t>
      </w:r>
      <w:r w:rsidRPr="005943A0">
        <w:rPr>
          <w:rFonts w:ascii="Arial" w:hAnsi="Arial" w:cs="Arial"/>
        </w:rPr>
        <w:t xml:space="preserve"> o Projeto de Lei nº 16/2016 (Processo nº 063/2016), </w:t>
      </w:r>
      <w:r>
        <w:rPr>
          <w:rFonts w:ascii="Arial" w:hAnsi="Arial" w:cs="Arial"/>
        </w:rPr>
        <w:t xml:space="preserve">por meio do qual </w:t>
      </w:r>
      <w:r w:rsidRPr="005943A0">
        <w:rPr>
          <w:rFonts w:ascii="Arial" w:hAnsi="Arial" w:cs="Arial"/>
        </w:rPr>
        <w:t xml:space="preserve">o Executivo solicita a autorização para </w:t>
      </w:r>
      <w:proofErr w:type="spellStart"/>
      <w:r w:rsidRPr="005943A0">
        <w:rPr>
          <w:rFonts w:ascii="Arial" w:hAnsi="Arial" w:cs="Arial"/>
        </w:rPr>
        <w:t>desafetar</w:t>
      </w:r>
      <w:proofErr w:type="spellEnd"/>
      <w:r w:rsidRPr="005943A0">
        <w:rPr>
          <w:rFonts w:ascii="Arial" w:hAnsi="Arial" w:cs="Arial"/>
        </w:rPr>
        <w:t xml:space="preserve"> e alienar uma área de 8.388,15 m</w:t>
      </w:r>
      <w:r w:rsidRPr="005943A0">
        <w:rPr>
          <w:rFonts w:ascii="Arial" w:hAnsi="Arial" w:cs="Arial"/>
          <w:vertAlign w:val="superscript"/>
        </w:rPr>
        <w:t>2</w:t>
      </w:r>
      <w:r w:rsidRPr="005943A0">
        <w:rPr>
          <w:rFonts w:ascii="Arial" w:hAnsi="Arial" w:cs="Arial"/>
        </w:rPr>
        <w:t>, justificando que o imóvel é pouco favorável à construção e/ou instalação de equipamentos públicos, em especial pelas características da sua localização</w:t>
      </w:r>
      <w:r>
        <w:rPr>
          <w:rFonts w:ascii="Arial" w:hAnsi="Arial" w:cs="Arial"/>
        </w:rPr>
        <w:t>,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5943A0" w:rsidRPr="005943A0" w:rsidRDefault="005943A0" w:rsidP="005943A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5943A0">
        <w:rPr>
          <w:rFonts w:ascii="Arial" w:hAnsi="Arial" w:cs="Arial"/>
        </w:rPr>
        <w:t xml:space="preserve">Por que não </w:t>
      </w:r>
      <w:r w:rsidR="00B501E3">
        <w:rPr>
          <w:rFonts w:ascii="Arial" w:hAnsi="Arial" w:cs="Arial"/>
        </w:rPr>
        <w:t>reservar</w:t>
      </w:r>
      <w:r w:rsidRPr="005943A0">
        <w:rPr>
          <w:rFonts w:ascii="Arial" w:hAnsi="Arial" w:cs="Arial"/>
        </w:rPr>
        <w:t xml:space="preserve"> </w:t>
      </w:r>
      <w:r w:rsidR="00917804">
        <w:rPr>
          <w:rFonts w:ascii="Arial" w:hAnsi="Arial" w:cs="Arial"/>
        </w:rPr>
        <w:t>a referida</w:t>
      </w:r>
      <w:r w:rsidRPr="005943A0">
        <w:rPr>
          <w:rFonts w:ascii="Arial" w:hAnsi="Arial" w:cs="Arial"/>
        </w:rPr>
        <w:t xml:space="preserve"> área para a </w:t>
      </w:r>
      <w:r w:rsidR="00B501E3">
        <w:rPr>
          <w:rFonts w:ascii="Arial" w:hAnsi="Arial" w:cs="Arial"/>
        </w:rPr>
        <w:t xml:space="preserve">futura </w:t>
      </w:r>
      <w:r w:rsidRPr="005943A0">
        <w:rPr>
          <w:rFonts w:ascii="Arial" w:hAnsi="Arial" w:cs="Arial"/>
        </w:rPr>
        <w:t xml:space="preserve">construção de uma </w:t>
      </w:r>
      <w:bookmarkStart w:id="0" w:name="_GoBack"/>
      <w:bookmarkEnd w:id="0"/>
      <w:r w:rsidRPr="005943A0">
        <w:rPr>
          <w:rFonts w:ascii="Arial" w:hAnsi="Arial" w:cs="Arial"/>
        </w:rPr>
        <w:t>Unidade Básica de Saúde/Unidade Municipal de Saúde da Família que atenda os bairros circunvizinhos?</w:t>
      </w:r>
    </w:p>
    <w:p w:rsidR="00EA03BD" w:rsidRPr="00E27482" w:rsidRDefault="005943A0" w:rsidP="005943A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5943A0">
        <w:rPr>
          <w:rFonts w:ascii="Arial" w:hAnsi="Arial" w:cs="Arial"/>
        </w:rPr>
        <w:t>Uma vez que não existe projeto da atual administração para a área em questão, por que não deixar que a próxima gestão, que assumirá o Governo em 2017, decida o destino a ser dado ao imóvel?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5943A0">
        <w:rPr>
          <w:rFonts w:ascii="Arial" w:hAnsi="Arial" w:cs="Arial"/>
        </w:rPr>
        <w:t>2</w:t>
      </w:r>
      <w:r w:rsidR="00917804">
        <w:rPr>
          <w:rFonts w:ascii="Arial" w:hAnsi="Arial" w:cs="Arial"/>
        </w:rPr>
        <w:t>9 de junho de 2016.</w:t>
      </w:r>
    </w:p>
    <w:p w:rsidR="00917804" w:rsidRDefault="0091780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17804" w:rsidRDefault="0091780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17804" w:rsidRDefault="00917804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17804" w:rsidRPr="00A34F2C" w:rsidRDefault="00917804" w:rsidP="0091780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ROGÉRIO TIMÓTEO</w:t>
      </w:r>
    </w:p>
    <w:p w:rsidR="00917804" w:rsidRPr="00A34F2C" w:rsidRDefault="00917804" w:rsidP="0091780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PRB</w:t>
      </w:r>
    </w:p>
    <w:p w:rsidR="00917804" w:rsidRPr="00A34F2C" w:rsidRDefault="00917804" w:rsidP="00917804">
      <w:pPr>
        <w:tabs>
          <w:tab w:val="left" w:pos="-60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1º Secretário</w:t>
      </w:r>
    </w:p>
    <w:sectPr w:rsidR="00917804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707" w:rsidRDefault="00306707">
      <w:r>
        <w:separator/>
      </w:r>
    </w:p>
  </w:endnote>
  <w:endnote w:type="continuationSeparator" w:id="0">
    <w:p w:rsidR="00306707" w:rsidRDefault="0030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707" w:rsidRDefault="00306707">
      <w:r>
        <w:separator/>
      </w:r>
    </w:p>
  </w:footnote>
  <w:footnote w:type="continuationSeparator" w:id="0">
    <w:p w:rsidR="00306707" w:rsidRDefault="00306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0FE3DF" wp14:editId="4BA5AB5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AC0852" wp14:editId="3BC7FD1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2454A41" wp14:editId="373E4C7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06707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943A0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17804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501E3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210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2016-06-28T10:49:00Z</cp:lastPrinted>
  <dcterms:created xsi:type="dcterms:W3CDTF">2016-06-28T10:49:00Z</dcterms:created>
  <dcterms:modified xsi:type="dcterms:W3CDTF">2016-06-28T11:04:00Z</dcterms:modified>
</cp:coreProperties>
</file>