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775D6">
        <w:rPr>
          <w:rFonts w:ascii="Arial" w:hAnsi="Arial" w:cs="Arial"/>
          <w:b/>
          <w:caps/>
          <w:sz w:val="28"/>
          <w:szCs w:val="28"/>
        </w:rPr>
        <w:t>1335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5044F" w:rsidRPr="00691CF5" w:rsidTr="004A7393">
        <w:tc>
          <w:tcPr>
            <w:tcW w:w="1030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5044F" w:rsidRPr="00691CF5" w:rsidRDefault="003775D6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Excelentíssimo Presidente da Assembleia Legislativa do Estado de São Paulo, digníssimo Deputado Estadual Fernando Capez, para que, considerando a decisão do Egrégio Tribunal de Justiça do Estado </w:t>
            </w:r>
            <w:r w:rsidR="00915AFE">
              <w:rPr>
                <w:rFonts w:ascii="Arial" w:hAnsi="Arial" w:cs="Arial"/>
                <w:sz w:val="20"/>
                <w:szCs w:val="20"/>
              </w:rPr>
              <w:t>de São Paulo proferida em Mandad</w:t>
            </w:r>
            <w:r>
              <w:rPr>
                <w:rFonts w:ascii="Arial" w:hAnsi="Arial" w:cs="Arial"/>
                <w:sz w:val="20"/>
                <w:szCs w:val="20"/>
              </w:rPr>
              <w:t>o de Segurança, determine a suspensão da tramitação do Projeto de Lei nº 328/2016, de autoria do Poder Executivo Estadual, e por consequência, determine a instalação de audiências públicas para ampla exposição e discussão do objeto contido na propositura referida, respeitando, desta forma, o rito democrático, dentre eles o contido no artigo nº 272 da Constituição Paulista e na Lei Estadual nº 9.475/1996, possibilitando que a sociedade civil tenha pleno conhecimento e opine sobre a proposta, que diretamente atinge área onde está situada a “Escola Agrícola de Jacareí”, de reconhecida relevância e importância para nossa cidade e região, bu</w:t>
            </w:r>
            <w:r w:rsidR="00C51E10">
              <w:rPr>
                <w:rFonts w:ascii="Arial" w:hAnsi="Arial" w:cs="Arial"/>
                <w:sz w:val="20"/>
                <w:szCs w:val="20"/>
              </w:rPr>
              <w:t>scando, por fim, sensibilizar os</w:t>
            </w:r>
            <w:r>
              <w:rPr>
                <w:rFonts w:ascii="Arial" w:hAnsi="Arial" w:cs="Arial"/>
                <w:sz w:val="20"/>
                <w:szCs w:val="20"/>
              </w:rPr>
              <w:t xml:space="preserve"> nobres Deputados Estaduais a acolher a emenda do Deputado Estadual Carlos Neder, para excluir em definitivo a pretensão do Governo do Estado em relação à área atinente ao nosso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51E10" w:rsidRPr="00C22241" w:rsidRDefault="00B5044F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b/>
          <w:sz w:val="22"/>
          <w:szCs w:val="22"/>
        </w:rPr>
        <w:t>REQUEREMOS</w:t>
      </w:r>
      <w:r w:rsidRPr="00C2224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Excelentíssimo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22241">
          <w:rPr>
            <w:rFonts w:ascii="Arial" w:hAnsi="Arial" w:cs="Arial"/>
            <w:sz w:val="22"/>
            <w:szCs w:val="22"/>
          </w:rPr>
          <w:t>Senhor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Presidente</w:t>
        </w:r>
      </w:smartTag>
      <w:r w:rsidRPr="00C2224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Casa</w:t>
        </w:r>
      </w:smartTag>
      <w:r w:rsidRPr="00C2224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ouvido</w:t>
        </w:r>
      </w:smartTag>
      <w:r w:rsidRPr="00C22241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aprovado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22241">
          <w:rPr>
            <w:rFonts w:ascii="Arial" w:hAnsi="Arial" w:cs="Arial"/>
            <w:sz w:val="22"/>
            <w:szCs w:val="22"/>
          </w:rPr>
          <w:t>pelo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Egrégio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Plenário</w:t>
        </w:r>
      </w:smartTag>
      <w:r w:rsidRPr="00C2224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formalidades</w:t>
        </w:r>
      </w:smartTag>
      <w:r w:rsidRPr="00C2224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regimentais</w:t>
        </w:r>
      </w:smartTag>
      <w:r w:rsidR="00C51E10" w:rsidRPr="00C22241">
        <w:rPr>
          <w:rFonts w:ascii="Arial" w:hAnsi="Arial" w:cs="Arial"/>
          <w:sz w:val="22"/>
          <w:szCs w:val="22"/>
        </w:rPr>
        <w:t xml:space="preserve">, seja oficiado ao Excelentíssimo Presidente da Assembleia Legislativa do Estado de São Paulo, digníssimo Deputado Estadual Fernando Capez, para que, considerando a decisão do Egrégio Tribunal de Justiça do Estado </w:t>
      </w:r>
      <w:r w:rsidR="00915AFE">
        <w:rPr>
          <w:rFonts w:ascii="Arial" w:hAnsi="Arial" w:cs="Arial"/>
          <w:sz w:val="22"/>
          <w:szCs w:val="22"/>
        </w:rPr>
        <w:t>de São Paulo proferida em Mandad</w:t>
      </w:r>
      <w:r w:rsidR="00C51E10" w:rsidRPr="00C22241">
        <w:rPr>
          <w:rFonts w:ascii="Arial" w:hAnsi="Arial" w:cs="Arial"/>
          <w:sz w:val="22"/>
          <w:szCs w:val="22"/>
        </w:rPr>
        <w:t>o de Segurança, determine a suspensão da tramitação do Projeto de Lei nº 328/2016, de autoria do Poder Executivo Estadual, e por consequência, determine a instalação de audiências públicas para ampla exposição e discussão do objeto contido na propositura referida, respeitando, desta forma, o rito democrático, dentre eles o contido no artigo nº 272 da Constituição Paulista e na Lei Estadual nº 9.475/1996, possibilitando que a sociedade civil tenha pleno conhecimento e opine sobre a proposta, que diretamente atinge área onde está situada a “Escola Agrícola de Jacareí”, de reconhecida relevância e importância para nossa cidade e região, buscando, por fim, sensibilizar os nobres Deputados Estaduais a acolher a emenda do Deputado Estadual Carlos Neder, para excluir em definitivo a pretensão do Governo do Estado em relação à área atinente ao nosso Município.</w:t>
      </w:r>
      <w:r w:rsidRPr="00C22241">
        <w:rPr>
          <w:rFonts w:ascii="Arial" w:hAnsi="Arial" w:cs="Arial"/>
          <w:sz w:val="22"/>
          <w:szCs w:val="22"/>
        </w:rPr>
        <w:fldChar w:fldCharType="begin"/>
      </w:r>
      <w:r w:rsidRPr="00C22241">
        <w:rPr>
          <w:rFonts w:ascii="Arial" w:hAnsi="Arial" w:cs="Arial"/>
          <w:sz w:val="22"/>
          <w:szCs w:val="22"/>
        </w:rPr>
        <w:instrText xml:space="preserve">  </w:instrText>
      </w:r>
      <w:r w:rsidRPr="00C22241">
        <w:rPr>
          <w:rFonts w:ascii="Arial" w:hAnsi="Arial" w:cs="Arial"/>
          <w:sz w:val="22"/>
          <w:szCs w:val="22"/>
        </w:rPr>
        <w:fldChar w:fldCharType="end"/>
      </w:r>
    </w:p>
    <w:p w:rsidR="00915AFE" w:rsidRDefault="00C51E10" w:rsidP="00915AFE">
      <w:pPr>
        <w:tabs>
          <w:tab w:val="left" w:pos="-600"/>
        </w:tabs>
        <w:spacing w:line="360" w:lineRule="auto"/>
        <w:ind w:left="-57" w:right="57"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 xml:space="preserve">Como anunciado anteriormente e reconhecido na decisão proferida pelo Egrégio Tribunal de Justiça, em respeito ao rito democrático que deve prevalecer e alicerçar os temas </w:t>
      </w:r>
      <w:proofErr w:type="gramStart"/>
      <w:r w:rsidRPr="00C22241">
        <w:rPr>
          <w:rFonts w:ascii="Arial" w:hAnsi="Arial" w:cs="Arial"/>
          <w:sz w:val="22"/>
          <w:szCs w:val="22"/>
        </w:rPr>
        <w:t>administrativos,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 xml:space="preserve"> a</w:t>
      </w:r>
      <w:proofErr w:type="gramEnd"/>
      <w:r w:rsidRPr="00C22241">
        <w:rPr>
          <w:rFonts w:ascii="Arial" w:hAnsi="Arial" w:cs="Arial"/>
          <w:sz w:val="22"/>
          <w:szCs w:val="22"/>
        </w:rPr>
        <w:t xml:space="preserve"> 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>ampla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 xml:space="preserve"> discussão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 xml:space="preserve"> com 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>a</w:t>
      </w:r>
      <w:r w:rsidR="00915AFE">
        <w:rPr>
          <w:rFonts w:ascii="Arial" w:hAnsi="Arial" w:cs="Arial"/>
          <w:sz w:val="22"/>
          <w:szCs w:val="22"/>
        </w:rPr>
        <w:t xml:space="preserve"> </w:t>
      </w:r>
      <w:r w:rsidRPr="00C22241">
        <w:rPr>
          <w:rFonts w:ascii="Arial" w:hAnsi="Arial" w:cs="Arial"/>
          <w:sz w:val="22"/>
          <w:szCs w:val="22"/>
        </w:rPr>
        <w:t xml:space="preserve"> s</w:t>
      </w:r>
      <w:r w:rsidR="00915AFE">
        <w:rPr>
          <w:rFonts w:ascii="Arial" w:hAnsi="Arial" w:cs="Arial"/>
          <w:sz w:val="22"/>
          <w:szCs w:val="22"/>
        </w:rPr>
        <w:t>ociedade  da  matéria  contida  no  Projeto  de L</w:t>
      </w:r>
      <w:r w:rsidRPr="00C22241">
        <w:rPr>
          <w:rFonts w:ascii="Arial" w:hAnsi="Arial" w:cs="Arial"/>
          <w:sz w:val="22"/>
          <w:szCs w:val="22"/>
        </w:rPr>
        <w:t xml:space="preserve">ei </w:t>
      </w:r>
    </w:p>
    <w:p w:rsidR="00915AFE" w:rsidRDefault="00915AFE" w:rsidP="00915AFE">
      <w:pPr>
        <w:tabs>
          <w:tab w:val="left" w:pos="-600"/>
        </w:tabs>
        <w:spacing w:line="360" w:lineRule="auto"/>
        <w:rPr>
          <w:rFonts w:ascii="Arial" w:hAnsi="Arial" w:cs="Arial"/>
          <w:b/>
          <w:caps/>
          <w:sz w:val="28"/>
          <w:szCs w:val="28"/>
        </w:rPr>
      </w:pPr>
    </w:p>
    <w:p w:rsidR="00C22241" w:rsidRDefault="00C22241" w:rsidP="00915AFE">
      <w:pPr>
        <w:tabs>
          <w:tab w:val="left" w:pos="-600"/>
        </w:tabs>
        <w:spacing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fls.02/03</w:t>
      </w:r>
    </w:p>
    <w:p w:rsidR="00915AFE" w:rsidRDefault="00915AFE" w:rsidP="00915AFE">
      <w:pPr>
        <w:tabs>
          <w:tab w:val="left" w:pos="-600"/>
        </w:tabs>
        <w:spacing w:line="360" w:lineRule="auto"/>
        <w:rPr>
          <w:rFonts w:ascii="Arial" w:hAnsi="Arial" w:cs="Arial"/>
          <w:b/>
          <w:caps/>
          <w:sz w:val="28"/>
          <w:szCs w:val="28"/>
        </w:rPr>
      </w:pPr>
    </w:p>
    <w:p w:rsidR="00C51E10" w:rsidRPr="00C22241" w:rsidRDefault="00915AFE" w:rsidP="00915AFE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  <w:caps/>
          <w:sz w:val="28"/>
          <w:szCs w:val="28"/>
        </w:rPr>
      </w:pPr>
      <w:r w:rsidRPr="00C22241">
        <w:rPr>
          <w:rFonts w:ascii="Arial" w:hAnsi="Arial" w:cs="Arial"/>
          <w:sz w:val="22"/>
          <w:szCs w:val="22"/>
        </w:rPr>
        <w:t xml:space="preserve">328/2016, por meio de audiências públicas, com entes da Federação e órgãos de proteção ambiental, </w:t>
      </w:r>
      <w:r w:rsidR="00C51E10" w:rsidRPr="00C22241">
        <w:rPr>
          <w:rFonts w:ascii="Arial" w:hAnsi="Arial" w:cs="Arial"/>
          <w:sz w:val="22"/>
          <w:szCs w:val="22"/>
        </w:rPr>
        <w:t>especialmente em relação à área situada em Jacareí, se mostra</w:t>
      </w:r>
      <w:r w:rsidR="00D1181F">
        <w:rPr>
          <w:rFonts w:ascii="Arial" w:hAnsi="Arial" w:cs="Arial"/>
          <w:sz w:val="22"/>
          <w:szCs w:val="22"/>
        </w:rPr>
        <w:t xml:space="preserve"> crucial e de grande relevância.</w:t>
      </w:r>
      <w:r w:rsidR="00C51E10" w:rsidRPr="00C22241">
        <w:rPr>
          <w:rFonts w:ascii="Arial" w:hAnsi="Arial" w:cs="Arial"/>
          <w:sz w:val="22"/>
          <w:szCs w:val="22"/>
        </w:rPr>
        <w:t xml:space="preserve"> </w:t>
      </w:r>
      <w:r w:rsidR="00D1181F">
        <w:rPr>
          <w:rFonts w:ascii="Arial" w:hAnsi="Arial" w:cs="Arial"/>
          <w:sz w:val="22"/>
          <w:szCs w:val="22"/>
        </w:rPr>
        <w:t>E</w:t>
      </w:r>
      <w:r w:rsidR="00C51E10" w:rsidRPr="00C22241">
        <w:rPr>
          <w:rFonts w:ascii="Arial" w:hAnsi="Arial" w:cs="Arial"/>
          <w:sz w:val="22"/>
          <w:szCs w:val="22"/>
        </w:rPr>
        <w:t>ntendemos como crucial que a Assembleia Legislativa do Estado de São Paulo, por intermédio de seus Nobres Deputados Estaduais, acolha a emenda do Deputado Estadual Carlos Neder, para excluir a área onde está situada a “Escola Agrícola de Jacareí” do rol dos imóveis que o Poder Executivo Estadual pretende alienar, diante da sua reconhecida importância.</w:t>
      </w:r>
    </w:p>
    <w:p w:rsidR="00C51E10" w:rsidRPr="00C22241" w:rsidRDefault="00C51E10" w:rsidP="00C222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 xml:space="preserve">Como já é de conhecimento dessa Assembleia e do Governo do Estado, a “Escola Agrícola” sempre colaborou sobremaneira para o </w:t>
      </w:r>
      <w:r w:rsidR="00915AFE">
        <w:rPr>
          <w:rFonts w:ascii="Arial" w:hAnsi="Arial" w:cs="Arial"/>
          <w:sz w:val="22"/>
          <w:szCs w:val="22"/>
        </w:rPr>
        <w:t>desenvolvimento de nossa região</w:t>
      </w:r>
      <w:r w:rsidRPr="00C22241">
        <w:rPr>
          <w:rFonts w:ascii="Arial" w:hAnsi="Arial" w:cs="Arial"/>
          <w:sz w:val="22"/>
          <w:szCs w:val="22"/>
        </w:rPr>
        <w:t xml:space="preserve"> e também na formação de profissionais tanto na área agrícola como na pecuária.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 xml:space="preserve">É fato que toda a área </w:t>
      </w:r>
      <w:r w:rsidR="00915AFE">
        <w:rPr>
          <w:rFonts w:ascii="Arial" w:hAnsi="Arial" w:cs="Arial"/>
          <w:sz w:val="22"/>
          <w:szCs w:val="22"/>
        </w:rPr>
        <w:t>da “Escola Agrícola de Jacareí”</w:t>
      </w:r>
      <w:r w:rsidRPr="00C22241">
        <w:rPr>
          <w:rFonts w:ascii="Arial" w:hAnsi="Arial" w:cs="Arial"/>
          <w:sz w:val="22"/>
          <w:szCs w:val="22"/>
        </w:rPr>
        <w:t xml:space="preserve"> sempre</w:t>
      </w:r>
      <w:r w:rsidR="00915AFE">
        <w:rPr>
          <w:rFonts w:ascii="Arial" w:hAnsi="Arial" w:cs="Arial"/>
          <w:sz w:val="22"/>
          <w:szCs w:val="22"/>
        </w:rPr>
        <w:t xml:space="preserve"> teve papel relevante na região</w:t>
      </w:r>
      <w:r w:rsidRPr="00C22241">
        <w:rPr>
          <w:rFonts w:ascii="Arial" w:hAnsi="Arial" w:cs="Arial"/>
          <w:sz w:val="22"/>
          <w:szCs w:val="22"/>
        </w:rPr>
        <w:t xml:space="preserve"> por suas características e ampla vegetação, exercendo a função de “pulmão” de nossa cidade e das vizinhas cidades, revertendo em inúmeros </w:t>
      </w:r>
      <w:r w:rsidR="00D1181F">
        <w:rPr>
          <w:rFonts w:ascii="Arial" w:hAnsi="Arial" w:cs="Arial"/>
          <w:sz w:val="22"/>
          <w:szCs w:val="22"/>
        </w:rPr>
        <w:t>benefícios a</w:t>
      </w:r>
      <w:r w:rsidRPr="00C22241">
        <w:rPr>
          <w:rFonts w:ascii="Arial" w:hAnsi="Arial" w:cs="Arial"/>
          <w:sz w:val="22"/>
          <w:szCs w:val="22"/>
        </w:rPr>
        <w:t xml:space="preserve"> toda população, o que é amplamente reconhecido pela população e pelos órgãos ambientais.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Indiscutível, pois, a importância da área e sua necessária preservação em prol da popula</w:t>
      </w:r>
      <w:r w:rsidR="00915AFE">
        <w:rPr>
          <w:rFonts w:ascii="Arial" w:hAnsi="Arial" w:cs="Arial"/>
          <w:sz w:val="22"/>
          <w:szCs w:val="22"/>
        </w:rPr>
        <w:t>ção de nosso munícipio e região</w:t>
      </w:r>
      <w:r w:rsidRPr="00C22241">
        <w:rPr>
          <w:rFonts w:ascii="Arial" w:hAnsi="Arial" w:cs="Arial"/>
          <w:sz w:val="22"/>
          <w:szCs w:val="22"/>
        </w:rPr>
        <w:t xml:space="preserve"> para o adequado equilíbrio do nosso ambiente e qualidade de vida das futuras gerações.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Considerando as razões anunciadas e outras de conhecimento do Governo Estadual, acreditamos que se levada a efeito a proposta contida no projeto, especialmente em relação ao imóvel situado em Jacareí, nossa cidade e a Região Metropolitana do Vale do Paraíba e Litoral Norte sofrerá significativo impacto ambient</w:t>
      </w:r>
      <w:r w:rsidR="00915AFE">
        <w:rPr>
          <w:rFonts w:ascii="Arial" w:hAnsi="Arial" w:cs="Arial"/>
          <w:sz w:val="22"/>
          <w:szCs w:val="22"/>
        </w:rPr>
        <w:t>al e incomensuráveis prejuízos a</w:t>
      </w:r>
      <w:r w:rsidRPr="00C22241">
        <w:rPr>
          <w:rFonts w:ascii="Arial" w:hAnsi="Arial" w:cs="Arial"/>
          <w:sz w:val="22"/>
          <w:szCs w:val="22"/>
        </w:rPr>
        <w:t xml:space="preserve"> toda população, já que a implantação de qualquer projeto pela iniciativa privada certamente imporá a redução drástica da vegetação, fauna e de outros elementos ambientais reconhecidos e identificados na área em questão.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Antes de encerrar</w:t>
      </w:r>
      <w:r w:rsidR="00915AFE">
        <w:rPr>
          <w:rFonts w:ascii="Arial" w:hAnsi="Arial" w:cs="Arial"/>
          <w:sz w:val="22"/>
          <w:szCs w:val="22"/>
        </w:rPr>
        <w:t>,</w:t>
      </w:r>
      <w:r w:rsidRPr="00C22241">
        <w:rPr>
          <w:rFonts w:ascii="Arial" w:hAnsi="Arial" w:cs="Arial"/>
          <w:sz w:val="22"/>
          <w:szCs w:val="22"/>
        </w:rPr>
        <w:t xml:space="preserve"> relembramos que a proposta lançada pelo Executivo Paulista vai totalmente contra às diretrizes básicas instituída</w:t>
      </w:r>
      <w:r w:rsidR="00915AFE">
        <w:rPr>
          <w:rFonts w:ascii="Arial" w:hAnsi="Arial" w:cs="Arial"/>
          <w:sz w:val="22"/>
          <w:szCs w:val="22"/>
        </w:rPr>
        <w:t>s</w:t>
      </w:r>
      <w:r w:rsidRPr="00C22241">
        <w:rPr>
          <w:rFonts w:ascii="Arial" w:hAnsi="Arial" w:cs="Arial"/>
          <w:sz w:val="22"/>
          <w:szCs w:val="22"/>
        </w:rPr>
        <w:t xml:space="preserve"> pelo Ministério Público do Meio Ambiente, já que eventual projeto, mesmo com intervenções mínimas, ocasionará imediato abalo ou desequilíbrio do meio ambiente. 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 xml:space="preserve">Entendemos, ainda, que a </w:t>
      </w:r>
      <w:r w:rsidR="00915AFE">
        <w:rPr>
          <w:rFonts w:ascii="Arial" w:hAnsi="Arial" w:cs="Arial"/>
          <w:sz w:val="22"/>
          <w:szCs w:val="22"/>
        </w:rPr>
        <w:t>preservação de toda a área sob a</w:t>
      </w:r>
      <w:r w:rsidRPr="00C22241">
        <w:rPr>
          <w:rFonts w:ascii="Arial" w:hAnsi="Arial" w:cs="Arial"/>
          <w:sz w:val="22"/>
          <w:szCs w:val="22"/>
        </w:rPr>
        <w:t xml:space="preserve"> responsabilidade do Município de Jacareí, na forma de doação, com a criação de um grande parque aberto à população, com áreas de lazer, esportes e outros atrativos, além da preservação da Escola Técnica de Agronomia, se mostra como a medida mais adequada, correta e prudente.</w:t>
      </w:r>
    </w:p>
    <w:p w:rsidR="00C22241" w:rsidRPr="00691CF5" w:rsidRDefault="00C22241" w:rsidP="00C2224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fls.03/03</w:t>
      </w:r>
    </w:p>
    <w:p w:rsidR="00C22241" w:rsidRDefault="00C22241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Por isso, a suspensão da tramitação do projeto de lei e a instalação de audiências públicas é de suma importância.</w:t>
      </w:r>
    </w:p>
    <w:p w:rsidR="00C51E10" w:rsidRPr="00C22241" w:rsidRDefault="00C51E10" w:rsidP="00C51E1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Destarte, respeitosamente aguardamos</w:t>
      </w:r>
      <w:r w:rsidR="00913D9A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C22241">
        <w:rPr>
          <w:rFonts w:ascii="Arial" w:hAnsi="Arial" w:cs="Arial"/>
          <w:sz w:val="22"/>
          <w:szCs w:val="22"/>
        </w:rPr>
        <w:t>dos nobres Vereadores a aprovação do presente requerimento, para que o Excelentíssimo PRESIDENTE DA ASSEMBLEIA LEGISLATIVA DO ESTADO DE SÃO PAULO, considerando a decisão do Egrégio Tribunal de Justiça do Estado de São Paulo proferida no mandado de segurança, determine a suspensão da tramitação do Projeto de Lei 328/2016</w:t>
      </w:r>
      <w:r w:rsidR="00915AFE">
        <w:rPr>
          <w:rFonts w:ascii="Arial" w:hAnsi="Arial" w:cs="Arial"/>
          <w:sz w:val="22"/>
          <w:szCs w:val="22"/>
        </w:rPr>
        <w:t>,</w:t>
      </w:r>
      <w:r w:rsidRPr="00C22241">
        <w:rPr>
          <w:rFonts w:ascii="Arial" w:hAnsi="Arial" w:cs="Arial"/>
          <w:sz w:val="22"/>
          <w:szCs w:val="22"/>
        </w:rPr>
        <w:t xml:space="preserve"> de autoria do Poder Executivo Estadu</w:t>
      </w:r>
      <w:r w:rsidR="00915AFE">
        <w:rPr>
          <w:rFonts w:ascii="Arial" w:hAnsi="Arial" w:cs="Arial"/>
          <w:sz w:val="22"/>
          <w:szCs w:val="22"/>
        </w:rPr>
        <w:t>al, e por consequência determine</w:t>
      </w:r>
      <w:r w:rsidRPr="00C22241">
        <w:rPr>
          <w:rFonts w:ascii="Arial" w:hAnsi="Arial" w:cs="Arial"/>
          <w:sz w:val="22"/>
          <w:szCs w:val="22"/>
        </w:rPr>
        <w:t xml:space="preserve"> a instalação de audiências públicas para ampla exposição e discussão do objeto contido na propositura referida, respeitando, desta forma, o rito democrático, especialmente a</w:t>
      </w:r>
      <w:r w:rsidR="00915AFE">
        <w:rPr>
          <w:rFonts w:ascii="Arial" w:hAnsi="Arial" w:cs="Arial"/>
          <w:sz w:val="22"/>
          <w:szCs w:val="22"/>
        </w:rPr>
        <w:t>quele contido no artigo 272 da Constituição P</w:t>
      </w:r>
      <w:r w:rsidRPr="00C22241">
        <w:rPr>
          <w:rFonts w:ascii="Arial" w:hAnsi="Arial" w:cs="Arial"/>
          <w:sz w:val="22"/>
          <w:szCs w:val="22"/>
        </w:rPr>
        <w:t xml:space="preserve">aulista e na </w:t>
      </w:r>
      <w:r w:rsidR="00915AFE">
        <w:rPr>
          <w:rFonts w:ascii="Arial" w:hAnsi="Arial" w:cs="Arial"/>
          <w:sz w:val="22"/>
          <w:szCs w:val="22"/>
        </w:rPr>
        <w:t>Lei E</w:t>
      </w:r>
      <w:r w:rsidRPr="00C22241">
        <w:rPr>
          <w:rFonts w:ascii="Arial" w:hAnsi="Arial" w:cs="Arial"/>
          <w:sz w:val="22"/>
          <w:szCs w:val="22"/>
        </w:rPr>
        <w:t>stadual 9.475/1996, possibilitando que a sociedade civil tenha pleno conhecimento e opine sobre a proposta, que diretamente atinge área onde está situada a “ESCOLA AGRÍCOLA DE JACAREÍ”, de reconhecida relevância e importância para nossa cidade e região, buscando, por fim, sensibilizar os nobres deputados estaduais a acolher a emenda do Deputado Estadual CARLOS NEDER, para excluir em definitivo a pretensão do Governo do Estado de São Paulo, em relação a área atinente ao nosso munícipio.</w:t>
      </w:r>
    </w:p>
    <w:p w:rsidR="00B5044F" w:rsidRPr="00C22241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2241">
        <w:rPr>
          <w:rFonts w:ascii="Arial" w:hAnsi="Arial" w:cs="Arial"/>
          <w:sz w:val="22"/>
          <w:szCs w:val="22"/>
        </w:rPr>
        <w:t>Assim sendo, antecipa</w:t>
      </w:r>
      <w:r w:rsidR="00915AFE">
        <w:rPr>
          <w:rFonts w:ascii="Arial" w:hAnsi="Arial" w:cs="Arial"/>
          <w:sz w:val="22"/>
          <w:szCs w:val="22"/>
        </w:rPr>
        <w:t>mos</w:t>
      </w:r>
      <w:r w:rsidRPr="00C22241">
        <w:rPr>
          <w:rFonts w:ascii="Arial" w:hAnsi="Arial" w:cs="Arial"/>
          <w:sz w:val="22"/>
          <w:szCs w:val="22"/>
        </w:rPr>
        <w:t xml:space="preserve"> agradecimento</w:t>
      </w:r>
      <w:r w:rsidR="00915AFE">
        <w:rPr>
          <w:rFonts w:ascii="Arial" w:hAnsi="Arial" w:cs="Arial"/>
          <w:sz w:val="22"/>
          <w:szCs w:val="22"/>
        </w:rPr>
        <w:t>s pela atenção dispensada e</w:t>
      </w:r>
      <w:r w:rsidRPr="00C22241">
        <w:rPr>
          <w:rFonts w:ascii="Arial" w:hAnsi="Arial" w:cs="Arial"/>
          <w:sz w:val="22"/>
          <w:szCs w:val="22"/>
        </w:rPr>
        <w:t xml:space="preserve"> subscrevemos.</w:t>
      </w:r>
    </w:p>
    <w:p w:rsidR="00B5044F" w:rsidRPr="00C22241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5044F" w:rsidRPr="00C22241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Sala</w:t>
        </w:r>
      </w:smartTag>
      <w:r w:rsidRPr="00C22241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C22241">
          <w:rPr>
            <w:rFonts w:ascii="Arial" w:hAnsi="Arial" w:cs="Arial"/>
            <w:sz w:val="22"/>
            <w:szCs w:val="22"/>
          </w:rPr>
          <w:t>Sessões</w:t>
        </w:r>
      </w:smartTag>
      <w:r w:rsidRPr="00C22241">
        <w:rPr>
          <w:rFonts w:ascii="Arial" w:hAnsi="Arial" w:cs="Arial"/>
          <w:sz w:val="22"/>
          <w:szCs w:val="22"/>
        </w:rPr>
        <w:t xml:space="preserve">, </w:t>
      </w:r>
      <w:r w:rsidR="00C51E10" w:rsidRPr="00C22241">
        <w:rPr>
          <w:rFonts w:ascii="Arial" w:hAnsi="Arial" w:cs="Arial"/>
          <w:sz w:val="22"/>
          <w:szCs w:val="22"/>
        </w:rPr>
        <w:t>17 de agosto de 2016.</w:t>
      </w:r>
    </w:p>
    <w:p w:rsidR="00B5044F" w:rsidRPr="00C22241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5044F" w:rsidRPr="00C22241" w:rsidRDefault="00B5044F" w:rsidP="00B504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044F" w:rsidRPr="00C22241" w:rsidRDefault="00B5044F" w:rsidP="00B504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51E10" w:rsidRPr="00C51E10" w:rsidRDefault="00C51E10" w:rsidP="00C51E10">
      <w:pPr>
        <w:jc w:val="center"/>
        <w:rPr>
          <w:rFonts w:ascii="Arial" w:hAnsi="Arial"/>
          <w:b/>
          <w:sz w:val="22"/>
          <w:szCs w:val="22"/>
        </w:rPr>
      </w:pPr>
      <w:r w:rsidRPr="00C51E10">
        <w:rPr>
          <w:rFonts w:ascii="Arial" w:hAnsi="Arial"/>
          <w:b/>
          <w:sz w:val="22"/>
          <w:szCs w:val="22"/>
        </w:rPr>
        <w:t>HERNANI BARRETO</w:t>
      </w:r>
    </w:p>
    <w:p w:rsidR="00C51E10" w:rsidRPr="00C51E10" w:rsidRDefault="00C51E10" w:rsidP="00C51E10">
      <w:pPr>
        <w:jc w:val="center"/>
        <w:rPr>
          <w:rFonts w:ascii="Arial" w:hAnsi="Arial"/>
          <w:sz w:val="22"/>
          <w:szCs w:val="22"/>
        </w:rPr>
      </w:pPr>
      <w:r w:rsidRPr="00C51E10">
        <w:rPr>
          <w:rFonts w:ascii="Arial" w:hAnsi="Arial"/>
          <w:sz w:val="22"/>
          <w:szCs w:val="22"/>
        </w:rPr>
        <w:t>Vereador - PT</w:t>
      </w:r>
    </w:p>
    <w:p w:rsidR="00B5044F" w:rsidRPr="00C22241" w:rsidRDefault="00B5044F" w:rsidP="00B504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B5044F" w:rsidRPr="00C22241" w:rsidSect="00915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383" w:rsidRDefault="00F12383">
      <w:r>
        <w:separator/>
      </w:r>
    </w:p>
  </w:endnote>
  <w:endnote w:type="continuationSeparator" w:id="0">
    <w:p w:rsidR="00F12383" w:rsidRDefault="00F1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383" w:rsidRDefault="00F12383">
      <w:r>
        <w:separator/>
      </w:r>
    </w:p>
  </w:footnote>
  <w:footnote w:type="continuationSeparator" w:id="0">
    <w:p w:rsidR="00F12383" w:rsidRDefault="00F12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7" name="Imagem 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5D6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3604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13D9A"/>
    <w:rsid w:val="00915AFE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C1743"/>
    <w:rsid w:val="00BD3C47"/>
    <w:rsid w:val="00BF791A"/>
    <w:rsid w:val="00C06BEA"/>
    <w:rsid w:val="00C22241"/>
    <w:rsid w:val="00C26420"/>
    <w:rsid w:val="00C36E68"/>
    <w:rsid w:val="00C44D39"/>
    <w:rsid w:val="00C51E10"/>
    <w:rsid w:val="00C6337D"/>
    <w:rsid w:val="00CA11B7"/>
    <w:rsid w:val="00CA759E"/>
    <w:rsid w:val="00CB2BAB"/>
    <w:rsid w:val="00D1181F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12383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37</TotalTime>
  <Pages>3</Pages>
  <Words>1052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2016-08-16T18:17:00Z</cp:lastPrinted>
  <dcterms:created xsi:type="dcterms:W3CDTF">2016-08-16T11:50:00Z</dcterms:created>
  <dcterms:modified xsi:type="dcterms:W3CDTF">2016-08-16T18:22:00Z</dcterms:modified>
</cp:coreProperties>
</file>