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526BD">
        <w:rPr>
          <w:rFonts w:ascii="Arial" w:hAnsi="Arial" w:cs="Arial"/>
          <w:b/>
          <w:caps/>
          <w:sz w:val="28"/>
          <w:szCs w:val="28"/>
        </w:rPr>
        <w:t>1361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526BD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Feirante, 25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agosto.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t xml:space="preserve">As feiras livres começaram a funcionar na cidade de São Paulo </w:t>
      </w:r>
      <w:r>
        <w:rPr>
          <w:rFonts w:ascii="Arial" w:hAnsi="Arial" w:cs="Arial"/>
        </w:rPr>
        <w:t>no</w:t>
      </w:r>
      <w:r w:rsidRPr="007D2B1B">
        <w:rPr>
          <w:rFonts w:ascii="Arial" w:hAnsi="Arial" w:cs="Arial"/>
        </w:rPr>
        <w:t xml:space="preserve"> século XVII, haja vista a ocorrência da oficialização para venda, em 1687, de "gêneros de terra, hortaliça e peixe, no Terreiro da Misericórdia".</w:t>
      </w: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t xml:space="preserve">No início do século XVIII, nota-se a distinção entre alguns ramos de comércio: aparecem </w:t>
      </w:r>
      <w:proofErr w:type="gramStart"/>
      <w:r w:rsidRPr="007D2B1B">
        <w:rPr>
          <w:rFonts w:ascii="Arial" w:hAnsi="Arial" w:cs="Arial"/>
        </w:rPr>
        <w:t>as</w:t>
      </w:r>
      <w:proofErr w:type="gramEnd"/>
      <w:r w:rsidRPr="007D2B1B">
        <w:rPr>
          <w:rFonts w:ascii="Arial" w:hAnsi="Arial" w:cs="Arial"/>
        </w:rPr>
        <w:t xml:space="preserve"> lojas ou vendas onde se comprovam fazendas (tecidos) e gêneros alimentícios não perecíveis, e as quitandas, que ofereciam verduras e legumes.</w:t>
      </w:r>
    </w:p>
    <w:p w:rsidR="00583AF6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t xml:space="preserve">Em fins do século XVIII e começo do século XIX, estruturam-se as feiras fora da cidade, nos locais de pouso de tropas, </w:t>
      </w:r>
      <w:r>
        <w:rPr>
          <w:rFonts w:ascii="Arial" w:hAnsi="Arial" w:cs="Arial"/>
        </w:rPr>
        <w:t xml:space="preserve">com </w:t>
      </w:r>
      <w:r w:rsidRPr="007D2B1B">
        <w:rPr>
          <w:rFonts w:ascii="Arial" w:hAnsi="Arial" w:cs="Arial"/>
        </w:rPr>
        <w:t>o início de um mercado caipira</w:t>
      </w:r>
      <w:r>
        <w:rPr>
          <w:rFonts w:ascii="Arial" w:hAnsi="Arial" w:cs="Arial"/>
        </w:rPr>
        <w:t>,</w:t>
      </w:r>
      <w:r w:rsidRPr="007D2B1B">
        <w:rPr>
          <w:rFonts w:ascii="Arial" w:hAnsi="Arial" w:cs="Arial"/>
        </w:rPr>
        <w:t xml:space="preserve"> e a Feira de Pilatos, no Campo da Luz, estabelecida pelo então Governador Melo Castro de Mendonça.</w:t>
      </w:r>
      <w:r>
        <w:rPr>
          <w:rFonts w:ascii="Arial" w:hAnsi="Arial" w:cs="Arial"/>
        </w:rPr>
        <w:t xml:space="preserve"> </w:t>
      </w:r>
      <w:r w:rsidRPr="007D2B1B">
        <w:rPr>
          <w:rFonts w:ascii="Arial" w:hAnsi="Arial" w:cs="Arial"/>
        </w:rPr>
        <w:t>Essa primeira existência é a que mais se asse</w:t>
      </w:r>
      <w:r w:rsidR="00583AF6">
        <w:rPr>
          <w:rFonts w:ascii="Arial" w:hAnsi="Arial" w:cs="Arial"/>
        </w:rPr>
        <w:t>melha às feiras de nossos dias.</w:t>
      </w: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t>Em 1914, foi criada a Feira Livre por meio do ato do Prefeito Washington Luiz P. de Souza, não como projeto novo, mas sim como o reconhecimento oficial de algo que já existia, tradicionalmente, na cidade de São Paulo.</w:t>
      </w: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t xml:space="preserve">A primeira Feira Livre oficial, realizada a título de experiência, contou com a presença de 26 feirantes e teve lugar no Largo General Osório. A segunda realizou-se no Largo do Arouche, com 116 feirantes, e a terceira foi no </w:t>
      </w:r>
      <w:proofErr w:type="gramStart"/>
      <w:r w:rsidRPr="007D2B1B">
        <w:rPr>
          <w:rFonts w:ascii="Arial" w:hAnsi="Arial" w:cs="Arial"/>
        </w:rPr>
        <w:t>Largo Morais</w:t>
      </w:r>
      <w:proofErr w:type="gramEnd"/>
      <w:r w:rsidRPr="007D2B1B">
        <w:rPr>
          <w:rFonts w:ascii="Arial" w:hAnsi="Arial" w:cs="Arial"/>
        </w:rPr>
        <w:t xml:space="preserve"> de Barros. Em 1915, elas somavam um total de sete feiras, sendo duas no Arouche, duas no Largo General Osório e as demais no </w:t>
      </w:r>
      <w:proofErr w:type="gramStart"/>
      <w:r w:rsidRPr="007D2B1B">
        <w:rPr>
          <w:rFonts w:ascii="Arial" w:hAnsi="Arial" w:cs="Arial"/>
        </w:rPr>
        <w:t>Largo Morais</w:t>
      </w:r>
      <w:proofErr w:type="gramEnd"/>
      <w:r w:rsidRPr="007D2B1B">
        <w:rPr>
          <w:rFonts w:ascii="Arial" w:hAnsi="Arial" w:cs="Arial"/>
        </w:rPr>
        <w:t xml:space="preserve"> de Barros, Largo São Paulo e na Rua São Domingos.</w:t>
      </w: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t xml:space="preserve">O Prefeito Antonio Carlos Assumpção, através do Ato nº 625, de 28/05/1934, reorganiza as Feiras Livres e abre a comercialização de produtos não </w:t>
      </w:r>
      <w:r w:rsidRPr="007D2B1B">
        <w:rPr>
          <w:rFonts w:ascii="Arial" w:hAnsi="Arial" w:cs="Arial"/>
        </w:rPr>
        <w:lastRenderedPageBreak/>
        <w:t>alimentícios, e incute no feirante a ética profissional, introduzindo nos trabalhos por eles efetuados noções de higiene.</w:t>
      </w: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t>Em 1948 há uma expansão das Feiras Livres, quando o prefeito Paulo Lauro, por meio de Lei, determina a instalação de, pelo menos, uma feira semanal em cada subdistrito ou bairro da cidade.</w:t>
      </w: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t>No ano de 1953, é permitida a comercialização de artigos de pequena indústria caseira, exclusiva para instituições de caridade.</w:t>
      </w: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t>Através do Decreto nº 5.841, de 15/04/1964 – um dos mais detalhados e completos elaborados pela Prefeitura do Município de São Paulo –, as feiras foram reorganizadas, ordenando-se a forma de sua criação, suas dimensões, disposição das bancas por ordem cronológica e ramo de comércio, e dividindo-as nas categorias Oficiais e Experimentais.</w:t>
      </w: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t xml:space="preserve">O Decreto nº 11.199, de 02/08/1974, dispõe que as Feiras Livres têm caráter supletivo de abastecimento. É determinada a utilização de equipamentos isotérmicos especiais para a venda de aves abatidas, miúdos e pescados, bem como o uso de uniformes pelos feirantes. A partir de então, elas são estruturadas dentro de moldes, sendo o Município de São Paulo polo gerador de </w:t>
      </w:r>
      <w:r w:rsidRPr="00583AF6">
        <w:rPr>
          <w:rFonts w:ascii="Arial" w:hAnsi="Arial" w:cs="Arial"/>
          <w:i/>
        </w:rPr>
        <w:t>"know-how"</w:t>
      </w:r>
      <w:r w:rsidRPr="007D2B1B">
        <w:rPr>
          <w:rFonts w:ascii="Arial" w:hAnsi="Arial" w:cs="Arial"/>
        </w:rPr>
        <w:t xml:space="preserve"> para as demais regiões do país.</w:t>
      </w: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t xml:space="preserve">Em Jacareí, </w:t>
      </w:r>
      <w:r w:rsidR="00D515F8">
        <w:rPr>
          <w:rFonts w:ascii="Arial" w:hAnsi="Arial" w:cs="Arial"/>
        </w:rPr>
        <w:t>a</w:t>
      </w:r>
      <w:r w:rsidRPr="007D2B1B">
        <w:rPr>
          <w:rFonts w:ascii="Arial" w:hAnsi="Arial" w:cs="Arial"/>
        </w:rPr>
        <w:t>s feiras livres tradicionais existem desde 1967, quando foram implantadas oficialmente, totalizando atualmente vinte feiras, classificadas por quantidade de bancas, onde a “Feira I” é a mais antiga e portadora de um número maior de feirantes, a seguir a “Feira II” e por fim a “Feira III”, que é a mais recente e com um menor número de bancas.</w:t>
      </w: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t xml:space="preserve">De terça-feira a domingo, estes instrumentos de abastecimento operam desde os bairros mais distantes, como Vila Garcia, Pagador Andrade, Chácaras Reunidas Ygarapés, Parque Meia Lua, entre outros, até os bairros centrais como, por exemplo, </w:t>
      </w:r>
      <w:r w:rsidR="00D515F8">
        <w:rPr>
          <w:rFonts w:ascii="Arial" w:hAnsi="Arial" w:cs="Arial"/>
        </w:rPr>
        <w:t>o</w:t>
      </w:r>
      <w:r w:rsidRPr="007D2B1B">
        <w:rPr>
          <w:rFonts w:ascii="Arial" w:hAnsi="Arial" w:cs="Arial"/>
        </w:rPr>
        <w:t xml:space="preserve"> Jardim das Indústrias às terças-feiras, o Jardim Paraíba às quartas-feiras e por fim</w:t>
      </w:r>
      <w:r w:rsidR="00D515F8">
        <w:rPr>
          <w:rFonts w:ascii="Arial" w:hAnsi="Arial" w:cs="Arial"/>
        </w:rPr>
        <w:t>,</w:t>
      </w:r>
      <w:r w:rsidRPr="007D2B1B">
        <w:rPr>
          <w:rFonts w:ascii="Arial" w:hAnsi="Arial" w:cs="Arial"/>
        </w:rPr>
        <w:t xml:space="preserve"> a</w:t>
      </w:r>
      <w:r w:rsidR="00D515F8">
        <w:rPr>
          <w:rFonts w:ascii="Arial" w:hAnsi="Arial" w:cs="Arial"/>
        </w:rPr>
        <w:t>os</w:t>
      </w:r>
      <w:r w:rsidRPr="007D2B1B">
        <w:rPr>
          <w:rFonts w:ascii="Arial" w:hAnsi="Arial" w:cs="Arial"/>
        </w:rPr>
        <w:t xml:space="preserve"> domingo</w:t>
      </w:r>
      <w:r w:rsidR="00D515F8">
        <w:rPr>
          <w:rFonts w:ascii="Arial" w:hAnsi="Arial" w:cs="Arial"/>
        </w:rPr>
        <w:t>s,</w:t>
      </w:r>
      <w:r w:rsidRPr="007D2B1B">
        <w:rPr>
          <w:rFonts w:ascii="Arial" w:hAnsi="Arial" w:cs="Arial"/>
        </w:rPr>
        <w:t xml:space="preserve"> </w:t>
      </w:r>
      <w:bookmarkStart w:id="0" w:name="_GoBack"/>
      <w:bookmarkEnd w:id="0"/>
      <w:r w:rsidRPr="007D2B1B">
        <w:rPr>
          <w:rFonts w:ascii="Arial" w:hAnsi="Arial" w:cs="Arial"/>
        </w:rPr>
        <w:t xml:space="preserve">o São João. </w:t>
      </w: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lastRenderedPageBreak/>
        <w:t xml:space="preserve">Como profundo conhecedor deste instrumento de abastecimento e defensor da classe dos feirantes, eu, </w:t>
      </w:r>
      <w:r w:rsidRPr="007D2B1B">
        <w:rPr>
          <w:rFonts w:ascii="Arial" w:hAnsi="Arial" w:cs="Arial"/>
          <w:b/>
        </w:rPr>
        <w:t>Vereador Edgard Sasaki</w:t>
      </w:r>
      <w:r w:rsidRPr="007D2B1B">
        <w:rPr>
          <w:rFonts w:ascii="Arial" w:hAnsi="Arial" w:cs="Arial"/>
        </w:rPr>
        <w:t xml:space="preserve">, posso afirmar que as Feiras Livres proporcionam à população de Jacareí o consumo de produtos hortifrúti de excelente qualidade, e também colaboram para a geração de </w:t>
      </w:r>
      <w:r w:rsidR="00583AF6">
        <w:rPr>
          <w:rFonts w:ascii="Arial" w:hAnsi="Arial" w:cs="Arial"/>
        </w:rPr>
        <w:t>vári</w:t>
      </w:r>
      <w:r w:rsidRPr="007D2B1B">
        <w:rPr>
          <w:rFonts w:ascii="Arial" w:hAnsi="Arial" w:cs="Arial"/>
        </w:rPr>
        <w:t>os empregos diretos.</w:t>
      </w: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t xml:space="preserve">O feirante é um elo importante na cadeia do abastecimento alimentar. A tradição das feiras de </w:t>
      </w:r>
      <w:proofErr w:type="gramStart"/>
      <w:r w:rsidRPr="007D2B1B">
        <w:rPr>
          <w:rFonts w:ascii="Arial" w:hAnsi="Arial" w:cs="Arial"/>
        </w:rPr>
        <w:t>rua</w:t>
      </w:r>
      <w:proofErr w:type="gramEnd"/>
      <w:r w:rsidRPr="007D2B1B">
        <w:rPr>
          <w:rFonts w:ascii="Arial" w:hAnsi="Arial" w:cs="Arial"/>
        </w:rPr>
        <w:t xml:space="preserve"> no Brasil ainda não se perdeu, e há quem prefira frequentá-las aos grandes supermercados. A proximidade com o vendedor e a possibilidade de barganha são algumas das vantagens de se frequentar as chamadas feiras livres. </w:t>
      </w: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t>Segundo a opinião de um consumidor:</w:t>
      </w: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i/>
        </w:rPr>
      </w:pPr>
      <w:r w:rsidRPr="007D2B1B">
        <w:rPr>
          <w:rFonts w:ascii="Arial" w:hAnsi="Arial" w:cs="Arial"/>
          <w:i/>
        </w:rPr>
        <w:t>– “Ao contrário do que se pode pensar à primeira vista, a feira está longe de ser um mero lugar de comercialização de frutas, verduras e outros tipos de mercadorias: é um ponto de encontro entre pessoas, um lugar para se comer pastel frito na hora e beber garapa”.</w:t>
      </w: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t>Outro frequentador declara:</w:t>
      </w:r>
    </w:p>
    <w:p w:rsidR="007D2B1B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i/>
        </w:rPr>
      </w:pPr>
      <w:r w:rsidRPr="007D2B1B">
        <w:rPr>
          <w:rFonts w:ascii="Arial" w:hAnsi="Arial" w:cs="Arial"/>
          <w:i/>
        </w:rPr>
        <w:t>– “O vendedor de feira guarda o gostinho nostálgico dos tempos dos nossos pais e avós e o contato pessoal caloroso</w:t>
      </w:r>
      <w:r w:rsidR="00583AF6">
        <w:rPr>
          <w:rFonts w:ascii="Arial" w:hAnsi="Arial" w:cs="Arial"/>
          <w:i/>
        </w:rPr>
        <w:t>,</w:t>
      </w:r>
      <w:r w:rsidRPr="007D2B1B">
        <w:rPr>
          <w:rFonts w:ascii="Arial" w:hAnsi="Arial" w:cs="Arial"/>
          <w:i/>
        </w:rPr>
        <w:t xml:space="preserve"> que não existe nos corredores dos supermercados”.</w:t>
      </w:r>
    </w:p>
    <w:p w:rsidR="00B75CEF" w:rsidRPr="007D2B1B" w:rsidRDefault="007D2B1B" w:rsidP="007D2B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D2B1B">
        <w:rPr>
          <w:rFonts w:ascii="Arial" w:hAnsi="Arial" w:cs="Arial"/>
        </w:rPr>
        <w:t xml:space="preserve">Assim, </w:t>
      </w:r>
      <w:r w:rsidRPr="007D2B1B">
        <w:rPr>
          <w:rFonts w:ascii="Arial" w:hAnsi="Arial" w:cs="Arial"/>
          <w:b/>
        </w:rPr>
        <w:t>SOLICITO</w:t>
      </w:r>
      <w:r w:rsidR="00B75CEF" w:rsidRPr="007D2B1B">
        <w:rPr>
          <w:rFonts w:ascii="Arial" w:hAnsi="Arial" w:cs="Arial"/>
        </w:rPr>
        <w:t xml:space="preserve"> ao </w:t>
      </w:r>
      <w:smartTag w:uri="schemas-houaiss/mini" w:element="verbetes">
        <w:r w:rsidR="00B75CEF" w:rsidRPr="007D2B1B">
          <w:rPr>
            <w:rFonts w:ascii="Arial" w:hAnsi="Arial" w:cs="Arial"/>
          </w:rPr>
          <w:t>Excelentíssimo</w:t>
        </w:r>
      </w:smartTag>
      <w:r w:rsidR="00B75CEF" w:rsidRPr="007D2B1B">
        <w:rPr>
          <w:rFonts w:ascii="Arial" w:hAnsi="Arial" w:cs="Arial"/>
        </w:rPr>
        <w:t xml:space="preserve"> </w:t>
      </w:r>
      <w:smartTag w:uri="schemas-houaiss/acao" w:element="dm">
        <w:r w:rsidR="00B75CEF" w:rsidRPr="007D2B1B">
          <w:rPr>
            <w:rFonts w:ascii="Arial" w:hAnsi="Arial" w:cs="Arial"/>
          </w:rPr>
          <w:t>Senhor</w:t>
        </w:r>
      </w:smartTag>
      <w:r w:rsidR="00B75CEF" w:rsidRPr="007D2B1B">
        <w:rPr>
          <w:rFonts w:ascii="Arial" w:hAnsi="Arial" w:cs="Arial"/>
        </w:rPr>
        <w:t xml:space="preserve"> </w:t>
      </w:r>
      <w:smartTag w:uri="schemas-houaiss/mini" w:element="verbetes">
        <w:r w:rsidR="00B75CEF" w:rsidRPr="007D2B1B">
          <w:rPr>
            <w:rFonts w:ascii="Arial" w:hAnsi="Arial" w:cs="Arial"/>
          </w:rPr>
          <w:t>Presidente</w:t>
        </w:r>
      </w:smartTag>
      <w:r w:rsidR="00B75CEF" w:rsidRPr="007D2B1B">
        <w:rPr>
          <w:rFonts w:ascii="Arial" w:hAnsi="Arial" w:cs="Arial"/>
        </w:rPr>
        <w:t xml:space="preserve"> desta </w:t>
      </w:r>
      <w:smartTag w:uri="schemas-houaiss/mini" w:element="verbetes">
        <w:r w:rsidR="00B75CEF" w:rsidRPr="007D2B1B">
          <w:rPr>
            <w:rFonts w:ascii="Arial" w:hAnsi="Arial" w:cs="Arial"/>
          </w:rPr>
          <w:t>Casa</w:t>
        </w:r>
      </w:smartTag>
      <w:r w:rsidR="00B75CEF" w:rsidRPr="007D2B1B">
        <w:rPr>
          <w:rFonts w:ascii="Arial" w:hAnsi="Arial" w:cs="Arial"/>
        </w:rPr>
        <w:t xml:space="preserve">, cumpridas as </w:t>
      </w:r>
      <w:smartTag w:uri="schemas-houaiss/mini" w:element="verbetes">
        <w:r w:rsidR="00B75CEF" w:rsidRPr="007D2B1B">
          <w:rPr>
            <w:rFonts w:ascii="Arial" w:hAnsi="Arial" w:cs="Arial"/>
          </w:rPr>
          <w:t>formalidades</w:t>
        </w:r>
      </w:smartTag>
      <w:r w:rsidR="00B75CEF" w:rsidRPr="007D2B1B">
        <w:rPr>
          <w:rFonts w:ascii="Arial" w:hAnsi="Arial" w:cs="Arial"/>
        </w:rPr>
        <w:t xml:space="preserve"> </w:t>
      </w:r>
      <w:smartTag w:uri="schemas-houaiss/mini" w:element="verbetes">
        <w:r w:rsidR="00B75CEF" w:rsidRPr="007D2B1B">
          <w:rPr>
            <w:rFonts w:ascii="Arial" w:hAnsi="Arial" w:cs="Arial"/>
          </w:rPr>
          <w:t>regimentais</w:t>
        </w:r>
      </w:smartTag>
      <w:r w:rsidR="00B75CEF" w:rsidRPr="007D2B1B">
        <w:rPr>
          <w:rFonts w:ascii="Arial" w:hAnsi="Arial" w:cs="Arial"/>
        </w:rPr>
        <w:t xml:space="preserve">, seja constado na </w:t>
      </w:r>
      <w:smartTag w:uri="schemas-houaiss/mini" w:element="verbetes">
        <w:r w:rsidR="00B75CEF" w:rsidRPr="007D2B1B">
          <w:rPr>
            <w:rFonts w:ascii="Arial" w:hAnsi="Arial" w:cs="Arial"/>
          </w:rPr>
          <w:t>Ata</w:t>
        </w:r>
      </w:smartTag>
      <w:r w:rsidR="00B75CEF" w:rsidRPr="007D2B1B">
        <w:rPr>
          <w:rFonts w:ascii="Arial" w:hAnsi="Arial" w:cs="Arial"/>
        </w:rPr>
        <w:t xml:space="preserve"> dos </w:t>
      </w:r>
      <w:smartTag w:uri="schemas-houaiss/mini" w:element="verbetes">
        <w:r w:rsidR="00B75CEF" w:rsidRPr="007D2B1B">
          <w:rPr>
            <w:rFonts w:ascii="Arial" w:hAnsi="Arial" w:cs="Arial"/>
          </w:rPr>
          <w:t>trabalhos</w:t>
        </w:r>
      </w:smartTag>
      <w:r w:rsidR="00B75CEF" w:rsidRPr="007D2B1B">
        <w:rPr>
          <w:rFonts w:ascii="Arial" w:hAnsi="Arial" w:cs="Arial"/>
        </w:rPr>
        <w:t xml:space="preserve"> desta </w:t>
      </w:r>
      <w:smartTag w:uri="schemas-houaiss/mini" w:element="verbetes">
        <w:r w:rsidR="00B75CEF" w:rsidRPr="007D2B1B">
          <w:rPr>
            <w:rFonts w:ascii="Arial" w:hAnsi="Arial" w:cs="Arial"/>
          </w:rPr>
          <w:t>Sessão</w:t>
        </w:r>
      </w:smartTag>
      <w:r w:rsidR="00B75CEF" w:rsidRPr="007D2B1B">
        <w:rPr>
          <w:rFonts w:ascii="Arial" w:hAnsi="Arial" w:cs="Arial"/>
        </w:rPr>
        <w:t xml:space="preserve"> o registro de </w:t>
      </w:r>
      <w:r w:rsidRPr="007D2B1B">
        <w:rPr>
          <w:rFonts w:ascii="Arial" w:hAnsi="Arial" w:cs="Arial"/>
        </w:rPr>
        <w:t>Moção Congratulatória pelo transcurso do Dia do Feirante, comemorado em 25 de agosto e</w:t>
      </w:r>
      <w:r w:rsidR="00B75CEF" w:rsidRPr="007D2B1B">
        <w:rPr>
          <w:rFonts w:ascii="Arial" w:hAnsi="Arial" w:cs="Arial"/>
        </w:rPr>
        <w:t xml:space="preserve">, </w:t>
      </w:r>
      <w:smartTag w:uri="schemas-houaiss/mini" w:element="verbetes">
        <w:r w:rsidR="00B75CEF" w:rsidRPr="007D2B1B">
          <w:rPr>
            <w:rFonts w:ascii="Arial" w:hAnsi="Arial" w:cs="Arial"/>
          </w:rPr>
          <w:t>respeitosamente</w:t>
        </w:r>
        <w:r w:rsidRPr="007D2B1B">
          <w:rPr>
            <w:rFonts w:ascii="Arial" w:hAnsi="Arial" w:cs="Arial"/>
          </w:rPr>
          <w:t>,</w:t>
        </w:r>
      </w:smartTag>
      <w:r w:rsidR="00B75CEF" w:rsidRPr="007D2B1B">
        <w:rPr>
          <w:rFonts w:ascii="Arial" w:hAnsi="Arial" w:cs="Arial"/>
        </w:rPr>
        <w:t xml:space="preserve"> </w:t>
      </w:r>
      <w:r w:rsidR="00B75CEF" w:rsidRPr="007D2B1B">
        <w:rPr>
          <w:rFonts w:ascii="Arial" w:hAnsi="Arial" w:cs="Arial"/>
          <w:b/>
        </w:rPr>
        <w:t>REQUE</w:t>
      </w:r>
      <w:r w:rsidRPr="007D2B1B">
        <w:rPr>
          <w:rFonts w:ascii="Arial" w:hAnsi="Arial" w:cs="Arial"/>
          <w:b/>
        </w:rPr>
        <w:t>IRO</w:t>
      </w:r>
      <w:r w:rsidR="00B75CEF" w:rsidRPr="007D2B1B">
        <w:rPr>
          <w:rFonts w:ascii="Arial" w:hAnsi="Arial" w:cs="Arial"/>
        </w:rPr>
        <w:t xml:space="preserve"> que sejam adotadas as </w:t>
      </w:r>
      <w:smartTag w:uri="schemas-houaiss/mini" w:element="verbetes">
        <w:r w:rsidR="00B75CEF" w:rsidRPr="007D2B1B">
          <w:rPr>
            <w:rFonts w:ascii="Arial" w:hAnsi="Arial" w:cs="Arial"/>
          </w:rPr>
          <w:t>providências</w:t>
        </w:r>
      </w:smartTag>
      <w:r w:rsidR="00B75CEF" w:rsidRPr="007D2B1B">
        <w:rPr>
          <w:rFonts w:ascii="Arial" w:hAnsi="Arial" w:cs="Arial"/>
        </w:rPr>
        <w:t xml:space="preserve"> </w:t>
      </w:r>
      <w:smartTag w:uri="schemas-houaiss/mini" w:element="verbetes">
        <w:r w:rsidR="00B75CEF" w:rsidRPr="007D2B1B">
          <w:rPr>
            <w:rFonts w:ascii="Arial" w:hAnsi="Arial" w:cs="Arial"/>
          </w:rPr>
          <w:t>habituais</w:t>
        </w:r>
      </w:smartTag>
      <w:r w:rsidR="00B75CEF" w:rsidRPr="007D2B1B">
        <w:rPr>
          <w:rFonts w:ascii="Arial" w:hAnsi="Arial" w:cs="Arial"/>
        </w:rPr>
        <w:t xml:space="preserve"> </w:t>
      </w:r>
      <w:smartTag w:uri="schemas-houaiss/acao" w:element="dm">
        <w:r w:rsidR="00B75CEF" w:rsidRPr="007D2B1B">
          <w:rPr>
            <w:rFonts w:ascii="Arial" w:hAnsi="Arial" w:cs="Arial"/>
          </w:rPr>
          <w:t>para</w:t>
        </w:r>
      </w:smartTag>
      <w:r w:rsidR="00B75CEF" w:rsidRPr="007D2B1B">
        <w:rPr>
          <w:rFonts w:ascii="Arial" w:hAnsi="Arial" w:cs="Arial"/>
        </w:rPr>
        <w:t xml:space="preserve"> a </w:t>
      </w:r>
      <w:smartTag w:uri="schemas-houaiss/acao" w:element="dm">
        <w:r w:rsidR="00B75CEF" w:rsidRPr="007D2B1B">
          <w:rPr>
            <w:rFonts w:ascii="Arial" w:hAnsi="Arial" w:cs="Arial"/>
          </w:rPr>
          <w:t>divulgação</w:t>
        </w:r>
      </w:smartTag>
      <w:r w:rsidR="00B75CEF" w:rsidRPr="007D2B1B">
        <w:rPr>
          <w:rFonts w:ascii="Arial" w:hAnsi="Arial" w:cs="Arial"/>
        </w:rPr>
        <w:t xml:space="preserve"> da </w:t>
      </w:r>
      <w:smartTag w:uri="schemas-houaiss/acao" w:element="dm">
        <w:r w:rsidR="00B75CEF" w:rsidRPr="007D2B1B">
          <w:rPr>
            <w:rFonts w:ascii="Arial" w:hAnsi="Arial" w:cs="Arial"/>
          </w:rPr>
          <w:t>presente</w:t>
        </w:r>
      </w:smartTag>
      <w:r w:rsidRPr="007D2B1B">
        <w:rPr>
          <w:rFonts w:ascii="Arial" w:hAnsi="Arial" w:cs="Arial"/>
        </w:rPr>
        <w:t xml:space="preserve"> manifestação, consignando meus cumprimentos a todos os feirantes do Município.</w:t>
      </w:r>
    </w:p>
    <w:p w:rsidR="00B75CEF" w:rsidRDefault="00B75CEF" w:rsidP="007D2B1B">
      <w:pPr>
        <w:tabs>
          <w:tab w:val="left" w:pos="-600"/>
        </w:tabs>
        <w:spacing w:after="120"/>
        <w:ind w:firstLine="1701"/>
        <w:jc w:val="both"/>
        <w:rPr>
          <w:rFonts w:ascii="Arial" w:hAnsi="Arial" w:cs="Arial"/>
        </w:rPr>
      </w:pPr>
      <w:smartTag w:uri="schemas-houaiss/mini" w:element="verbetes">
        <w:r w:rsidRPr="007D2B1B">
          <w:rPr>
            <w:rFonts w:ascii="Arial" w:hAnsi="Arial" w:cs="Arial"/>
          </w:rPr>
          <w:t>Sala</w:t>
        </w:r>
      </w:smartTag>
      <w:r w:rsidRPr="007D2B1B">
        <w:rPr>
          <w:rFonts w:ascii="Arial" w:hAnsi="Arial" w:cs="Arial"/>
        </w:rPr>
        <w:t xml:space="preserve"> das Sessões, </w:t>
      </w:r>
      <w:r w:rsidR="007D2B1B" w:rsidRPr="007D2B1B">
        <w:rPr>
          <w:rFonts w:ascii="Arial" w:hAnsi="Arial" w:cs="Arial"/>
        </w:rPr>
        <w:t>24 de agosto de 2016.</w:t>
      </w:r>
    </w:p>
    <w:p w:rsidR="007D2B1B" w:rsidRDefault="007D2B1B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D2B1B" w:rsidRDefault="007D2B1B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D2B1B" w:rsidRDefault="007D2B1B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D2B1B" w:rsidRPr="00A34F2C" w:rsidRDefault="007D2B1B" w:rsidP="007D2B1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7D2B1B" w:rsidRPr="00A34F2C" w:rsidRDefault="007D2B1B" w:rsidP="007D2B1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7D2B1B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6A3" w:rsidRDefault="001D06A3">
      <w:r>
        <w:separator/>
      </w:r>
    </w:p>
  </w:endnote>
  <w:endnote w:type="continuationSeparator" w:id="0">
    <w:p w:rsidR="001D06A3" w:rsidRDefault="001D0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6A3" w:rsidRDefault="001D06A3">
      <w:r>
        <w:separator/>
      </w:r>
    </w:p>
  </w:footnote>
  <w:footnote w:type="continuationSeparator" w:id="0">
    <w:p w:rsidR="001D06A3" w:rsidRDefault="001D0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583AF6">
      <w:rPr>
        <w:rFonts w:ascii="Arial" w:hAnsi="Arial" w:cs="Arial"/>
        <w:b/>
        <w:i/>
        <w:sz w:val="22"/>
        <w:szCs w:val="22"/>
        <w:u w:val="single"/>
      </w:rPr>
      <w:t xml:space="preserve">1361/16 - Ver. Edgard Sasaki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00898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00898">
      <w:rPr>
        <w:rFonts w:ascii="Arial" w:hAnsi="Arial" w:cs="Arial"/>
        <w:b/>
        <w:i/>
        <w:noProof/>
        <w:sz w:val="22"/>
        <w:szCs w:val="22"/>
        <w:u w:val="single"/>
      </w:rPr>
      <w:t>3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183218" wp14:editId="3146C0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2492E24" wp14:editId="4C7BCFFA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44E68CCE" wp14:editId="5BB4834A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6A09082E" wp14:editId="778BBF9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474155B3" wp14:editId="3081921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75CD4813" wp14:editId="5F53000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00898"/>
    <w:rsid w:val="0014591F"/>
    <w:rsid w:val="00172E81"/>
    <w:rsid w:val="00181CD2"/>
    <w:rsid w:val="001B0773"/>
    <w:rsid w:val="001D06A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526BD"/>
    <w:rsid w:val="00564368"/>
    <w:rsid w:val="0058109A"/>
    <w:rsid w:val="00583AF6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D2B1B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4729"/>
    <w:rsid w:val="00CF31DE"/>
    <w:rsid w:val="00D14EB1"/>
    <w:rsid w:val="00D2072E"/>
    <w:rsid w:val="00D507D5"/>
    <w:rsid w:val="00D515F8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316E8-42A4-4123-A9F6-C8AF026F1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813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2016-08-23T18:10:00Z</cp:lastPrinted>
  <dcterms:created xsi:type="dcterms:W3CDTF">2016-08-22T13:26:00Z</dcterms:created>
  <dcterms:modified xsi:type="dcterms:W3CDTF">2016-08-23T18:12:00Z</dcterms:modified>
</cp:coreProperties>
</file>