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D1" w:rsidRPr="008B1DD1" w:rsidRDefault="008B1DD1" w:rsidP="00822B0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b/>
          <w:color w:val="000000"/>
        </w:rPr>
        <w:t>INDICAMOS</w:t>
      </w:r>
      <w:r w:rsidRPr="008B1DD1">
        <w:rPr>
          <w:rFonts w:ascii="Arial" w:hAnsi="Arial" w:cs="Arial"/>
          <w:color w:val="000000"/>
        </w:rPr>
        <w:t xml:space="preserve"> que sejam tomadas providências </w:t>
      </w:r>
      <w:r w:rsidRPr="00822B03">
        <w:rPr>
          <w:rFonts w:ascii="Arial" w:hAnsi="Arial" w:cs="Arial"/>
          <w:color w:val="000000"/>
          <w:u w:val="single"/>
        </w:rPr>
        <w:t>urgentes</w:t>
      </w:r>
      <w:r w:rsidRPr="008B1DD1">
        <w:rPr>
          <w:rFonts w:ascii="Arial" w:hAnsi="Arial" w:cs="Arial"/>
          <w:color w:val="000000"/>
        </w:rPr>
        <w:t xml:space="preserve"> visando </w:t>
      </w:r>
      <w:proofErr w:type="gramStart"/>
      <w:r w:rsidRPr="008B1DD1">
        <w:rPr>
          <w:rFonts w:ascii="Arial" w:hAnsi="Arial" w:cs="Arial"/>
          <w:color w:val="000000"/>
        </w:rPr>
        <w:t>a</w:t>
      </w:r>
      <w:proofErr w:type="gramEnd"/>
      <w:r w:rsidRPr="008B1DD1">
        <w:rPr>
          <w:rFonts w:ascii="Arial" w:hAnsi="Arial" w:cs="Arial"/>
          <w:color w:val="000000"/>
        </w:rPr>
        <w:t xml:space="preserve"> </w:t>
      </w:r>
      <w:r w:rsidRPr="008B1DD1">
        <w:rPr>
          <w:rFonts w:ascii="Arial" w:hAnsi="Arial" w:cs="Arial"/>
          <w:b/>
          <w:color w:val="000000"/>
        </w:rPr>
        <w:t>poda da árvore</w:t>
      </w:r>
      <w:r w:rsidRPr="008B1DD1">
        <w:rPr>
          <w:rFonts w:ascii="Arial" w:hAnsi="Arial" w:cs="Arial"/>
          <w:color w:val="000000"/>
        </w:rPr>
        <w:t xml:space="preserve"> situada à Rua Major Laudelino José de Moraes, nº 108, no </w:t>
      </w:r>
      <w:r w:rsidRPr="008B1DD1">
        <w:rPr>
          <w:rFonts w:ascii="Arial" w:hAnsi="Arial" w:cs="Arial"/>
          <w:b/>
          <w:color w:val="000000"/>
        </w:rPr>
        <w:t>Parque Meia Lua</w:t>
      </w:r>
      <w:r w:rsidRPr="008B1DD1">
        <w:rPr>
          <w:rFonts w:ascii="Arial" w:hAnsi="Arial" w:cs="Arial"/>
          <w:color w:val="000000"/>
        </w:rPr>
        <w:t>.</w:t>
      </w:r>
    </w:p>
    <w:p w:rsidR="008B1DD1" w:rsidRPr="008B1DD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A munícipe residente neste endereço reclama quanto ao tamanho da copa da árvore, que está muito grande, necessitando urgentemente do serviço solicitado.</w:t>
      </w:r>
    </w:p>
    <w:p w:rsidR="008B1DD1" w:rsidRPr="008B1DD1" w:rsidRDefault="008B1DD1" w:rsidP="00822B0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b/>
          <w:color w:val="000000"/>
        </w:rPr>
        <w:t>INDICAMOS</w:t>
      </w:r>
      <w:r w:rsidRPr="008B1DD1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8B1DD1">
        <w:rPr>
          <w:rFonts w:ascii="Arial" w:hAnsi="Arial" w:cs="Arial"/>
          <w:color w:val="000000"/>
        </w:rPr>
        <w:t>a</w:t>
      </w:r>
      <w:proofErr w:type="gramEnd"/>
      <w:r w:rsidRPr="008B1DD1">
        <w:rPr>
          <w:rFonts w:ascii="Arial" w:hAnsi="Arial" w:cs="Arial"/>
          <w:color w:val="000000"/>
        </w:rPr>
        <w:t xml:space="preserve"> troca de duas telhas de fibra da </w:t>
      </w:r>
      <w:r w:rsidRPr="00822B03">
        <w:rPr>
          <w:rFonts w:ascii="Arial" w:hAnsi="Arial" w:cs="Arial"/>
          <w:b/>
          <w:color w:val="000000"/>
        </w:rPr>
        <w:t>Quadra de Esportes “</w:t>
      </w:r>
      <w:proofErr w:type="spellStart"/>
      <w:r w:rsidRPr="00822B03">
        <w:rPr>
          <w:rFonts w:ascii="Arial" w:hAnsi="Arial" w:cs="Arial"/>
          <w:b/>
          <w:color w:val="000000"/>
        </w:rPr>
        <w:t>Deonil</w:t>
      </w:r>
      <w:proofErr w:type="spellEnd"/>
      <w:r w:rsidRPr="00822B03">
        <w:rPr>
          <w:rFonts w:ascii="Arial" w:hAnsi="Arial" w:cs="Arial"/>
          <w:b/>
          <w:color w:val="000000"/>
        </w:rPr>
        <w:t xml:space="preserve"> de Oliveira”</w:t>
      </w:r>
      <w:r w:rsidRPr="008B1DD1">
        <w:rPr>
          <w:rFonts w:ascii="Arial" w:hAnsi="Arial" w:cs="Arial"/>
          <w:color w:val="000000"/>
        </w:rPr>
        <w:t xml:space="preserve">, localizada no </w:t>
      </w:r>
      <w:r w:rsidRPr="00822B03">
        <w:rPr>
          <w:rFonts w:ascii="Arial" w:hAnsi="Arial" w:cs="Arial"/>
          <w:b/>
          <w:color w:val="000000"/>
        </w:rPr>
        <w:t>Parque Meia Lua</w:t>
      </w:r>
      <w:r w:rsidRPr="008B1DD1">
        <w:rPr>
          <w:rFonts w:ascii="Arial" w:hAnsi="Arial" w:cs="Arial"/>
          <w:color w:val="000000"/>
        </w:rPr>
        <w:t>.</w:t>
      </w:r>
    </w:p>
    <w:p w:rsidR="008B1DD1" w:rsidRPr="008B1DD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Ocorre que, com as chuvas dos últimos dias, as telhas foram levadas pelo vento, prejudicando a utilização do local. Assim, verificamos a necessidade de vistoria e execução dos serviços solicitados.</w:t>
      </w:r>
    </w:p>
    <w:p w:rsidR="008B1DD1" w:rsidRPr="008B1DD1" w:rsidRDefault="008B1DD1" w:rsidP="00822B0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b/>
          <w:color w:val="000000"/>
        </w:rPr>
        <w:t>INDICAMOS</w:t>
      </w:r>
      <w:r w:rsidRPr="008B1DD1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="00822B03">
        <w:rPr>
          <w:rFonts w:ascii="Arial" w:hAnsi="Arial" w:cs="Arial"/>
          <w:color w:val="000000"/>
        </w:rPr>
        <w:t>a</w:t>
      </w:r>
      <w:proofErr w:type="gramEnd"/>
      <w:r w:rsidR="00822B03">
        <w:rPr>
          <w:rFonts w:ascii="Arial" w:hAnsi="Arial" w:cs="Arial"/>
          <w:color w:val="000000"/>
        </w:rPr>
        <w:t xml:space="preserve"> execução de </w:t>
      </w:r>
      <w:r w:rsidRPr="008B1DD1">
        <w:rPr>
          <w:rFonts w:ascii="Arial" w:hAnsi="Arial" w:cs="Arial"/>
          <w:color w:val="000000"/>
        </w:rPr>
        <w:t xml:space="preserve">serviços referentes </w:t>
      </w:r>
      <w:r w:rsidR="00822B03">
        <w:rPr>
          <w:rFonts w:ascii="Arial" w:hAnsi="Arial" w:cs="Arial"/>
          <w:color w:val="000000"/>
        </w:rPr>
        <w:t>à</w:t>
      </w:r>
      <w:r w:rsidRPr="008B1DD1">
        <w:rPr>
          <w:rFonts w:ascii="Arial" w:hAnsi="Arial" w:cs="Arial"/>
          <w:color w:val="000000"/>
        </w:rPr>
        <w:t xml:space="preserve"> </w:t>
      </w:r>
      <w:r w:rsidRPr="00822B03">
        <w:rPr>
          <w:rFonts w:ascii="Arial" w:hAnsi="Arial" w:cs="Arial"/>
          <w:b/>
          <w:color w:val="000000"/>
        </w:rPr>
        <w:t>iluminação pública</w:t>
      </w:r>
      <w:r w:rsidRPr="008B1DD1">
        <w:rPr>
          <w:rFonts w:ascii="Arial" w:hAnsi="Arial" w:cs="Arial"/>
          <w:color w:val="000000"/>
        </w:rPr>
        <w:t xml:space="preserve"> nos seguintes locais do </w:t>
      </w:r>
      <w:r w:rsidRPr="00822B03">
        <w:rPr>
          <w:rFonts w:ascii="Arial" w:hAnsi="Arial" w:cs="Arial"/>
          <w:b/>
          <w:color w:val="000000"/>
        </w:rPr>
        <w:t>Bairro Bela Vista II</w:t>
      </w:r>
      <w:r w:rsidRPr="008B1DD1">
        <w:rPr>
          <w:rFonts w:ascii="Arial" w:hAnsi="Arial" w:cs="Arial"/>
          <w:color w:val="000000"/>
        </w:rPr>
        <w:t>:</w:t>
      </w:r>
    </w:p>
    <w:p w:rsidR="008B1DD1" w:rsidRPr="00822B03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22B03">
        <w:rPr>
          <w:rFonts w:ascii="Arial" w:hAnsi="Arial" w:cs="Arial"/>
          <w:color w:val="000000"/>
        </w:rPr>
        <w:t xml:space="preserve">Rua Tupari, próximo ao nº 203: substituição de </w:t>
      </w:r>
      <w:proofErr w:type="gramStart"/>
      <w:r w:rsidRPr="00822B03">
        <w:rPr>
          <w:rFonts w:ascii="Arial" w:hAnsi="Arial" w:cs="Arial"/>
          <w:color w:val="000000"/>
        </w:rPr>
        <w:t>3</w:t>
      </w:r>
      <w:proofErr w:type="gramEnd"/>
      <w:r w:rsidRPr="00822B03">
        <w:rPr>
          <w:rFonts w:ascii="Arial" w:hAnsi="Arial" w:cs="Arial"/>
          <w:color w:val="000000"/>
        </w:rPr>
        <w:t xml:space="preserve"> lâmpadas queimadas; e</w:t>
      </w:r>
    </w:p>
    <w:p w:rsidR="008B1DD1" w:rsidRPr="00822B03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22B03">
        <w:rPr>
          <w:rFonts w:ascii="Arial" w:hAnsi="Arial" w:cs="Arial"/>
          <w:color w:val="000000"/>
        </w:rPr>
        <w:t>Rua Tupari, próximo ao nº 205: colocar braço de iluminação e luminária.</w:t>
      </w:r>
    </w:p>
    <w:p w:rsidR="008B1DD1" w:rsidRPr="008B1DD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Os moradores reclamam quanto á falta de luminosidade no local. Ressalto que, em recente visita ao bairro, pude constatar a grande insegurança dos munícipes.</w:t>
      </w:r>
    </w:p>
    <w:p w:rsidR="008B1DD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Como a Lei que prevê a Contribuição para o Custeio do Serviço de Iluminação Pública (Lei nº 5986/2015), tais serviços devem ser realizados, garantindo assim o retorno da taxa paga pela população.</w:t>
      </w:r>
    </w:p>
    <w:p w:rsidR="00822B03" w:rsidRDefault="00822B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B1DD1" w:rsidRPr="008B1DD1" w:rsidRDefault="008B1DD1" w:rsidP="00822B0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22B03">
        <w:rPr>
          <w:rFonts w:ascii="Arial" w:hAnsi="Arial" w:cs="Arial"/>
          <w:b/>
          <w:color w:val="000000"/>
        </w:rPr>
        <w:lastRenderedPageBreak/>
        <w:t>INDICAMOS</w:t>
      </w:r>
      <w:r w:rsidRPr="008B1DD1">
        <w:rPr>
          <w:rFonts w:ascii="Arial" w:hAnsi="Arial" w:cs="Arial"/>
          <w:color w:val="000000"/>
        </w:rPr>
        <w:t xml:space="preserve"> que sejam tomadas providências cabíveis </w:t>
      </w:r>
      <w:r w:rsidR="00822B03" w:rsidRPr="008B1DD1">
        <w:rPr>
          <w:rFonts w:ascii="Arial" w:hAnsi="Arial" w:cs="Arial"/>
          <w:color w:val="000000"/>
        </w:rPr>
        <w:t xml:space="preserve">visando </w:t>
      </w:r>
      <w:proofErr w:type="gramStart"/>
      <w:r w:rsidR="00822B03">
        <w:rPr>
          <w:rFonts w:ascii="Arial" w:hAnsi="Arial" w:cs="Arial"/>
          <w:color w:val="000000"/>
        </w:rPr>
        <w:t>a</w:t>
      </w:r>
      <w:proofErr w:type="gramEnd"/>
      <w:r w:rsidR="00822B03">
        <w:rPr>
          <w:rFonts w:ascii="Arial" w:hAnsi="Arial" w:cs="Arial"/>
          <w:color w:val="000000"/>
        </w:rPr>
        <w:t xml:space="preserve"> execução de </w:t>
      </w:r>
      <w:r w:rsidR="00822B03" w:rsidRPr="008B1DD1">
        <w:rPr>
          <w:rFonts w:ascii="Arial" w:hAnsi="Arial" w:cs="Arial"/>
          <w:color w:val="000000"/>
        </w:rPr>
        <w:t>serviços</w:t>
      </w:r>
      <w:r w:rsidR="00822B03" w:rsidRPr="008B1DD1">
        <w:rPr>
          <w:rFonts w:ascii="Arial" w:hAnsi="Arial" w:cs="Arial"/>
          <w:color w:val="000000"/>
        </w:rPr>
        <w:t xml:space="preserve"> </w:t>
      </w:r>
      <w:r w:rsidRPr="008B1DD1">
        <w:rPr>
          <w:rFonts w:ascii="Arial" w:hAnsi="Arial" w:cs="Arial"/>
          <w:color w:val="000000"/>
        </w:rPr>
        <w:t xml:space="preserve">referentes </w:t>
      </w:r>
      <w:r w:rsidR="00822B03">
        <w:rPr>
          <w:rFonts w:ascii="Arial" w:hAnsi="Arial" w:cs="Arial"/>
          <w:color w:val="000000"/>
        </w:rPr>
        <w:t>à</w:t>
      </w:r>
      <w:r w:rsidRPr="008B1DD1">
        <w:rPr>
          <w:rFonts w:ascii="Arial" w:hAnsi="Arial" w:cs="Arial"/>
          <w:color w:val="000000"/>
        </w:rPr>
        <w:t xml:space="preserve"> </w:t>
      </w:r>
      <w:r w:rsidRPr="00822B03">
        <w:rPr>
          <w:rFonts w:ascii="Arial" w:hAnsi="Arial" w:cs="Arial"/>
          <w:b/>
          <w:color w:val="000000"/>
        </w:rPr>
        <w:t>iluminação pública</w:t>
      </w:r>
      <w:r w:rsidRPr="008B1DD1">
        <w:rPr>
          <w:rFonts w:ascii="Arial" w:hAnsi="Arial" w:cs="Arial"/>
          <w:color w:val="000000"/>
        </w:rPr>
        <w:t xml:space="preserve"> nos seguintes locais do </w:t>
      </w:r>
      <w:r w:rsidRPr="00822B03">
        <w:rPr>
          <w:rFonts w:ascii="Arial" w:hAnsi="Arial" w:cs="Arial"/>
          <w:b/>
          <w:color w:val="000000"/>
        </w:rPr>
        <w:t>Jardim Conquista</w:t>
      </w:r>
      <w:r w:rsidR="00822B03">
        <w:rPr>
          <w:rFonts w:ascii="Arial" w:hAnsi="Arial" w:cs="Arial"/>
          <w:color w:val="000000"/>
        </w:rPr>
        <w:t>:</w:t>
      </w:r>
    </w:p>
    <w:p w:rsidR="008B1DD1" w:rsidRPr="008B1DD1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Rua José Fama de A. Viana, em frente ao nº 45: substituição de lâmpada queimada;</w:t>
      </w:r>
    </w:p>
    <w:p w:rsidR="008B1DD1" w:rsidRPr="008B1DD1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 xml:space="preserve">Praça do Jardim Conquista: substituição de </w:t>
      </w:r>
      <w:proofErr w:type="gramStart"/>
      <w:r w:rsidRPr="008B1DD1">
        <w:rPr>
          <w:rFonts w:ascii="Arial" w:hAnsi="Arial" w:cs="Arial"/>
          <w:color w:val="000000"/>
        </w:rPr>
        <w:t>5</w:t>
      </w:r>
      <w:proofErr w:type="gramEnd"/>
      <w:r w:rsidRPr="008B1DD1">
        <w:rPr>
          <w:rFonts w:ascii="Arial" w:hAnsi="Arial" w:cs="Arial"/>
          <w:color w:val="000000"/>
        </w:rPr>
        <w:t xml:space="preserve"> lâmpadas queimadas;</w:t>
      </w:r>
    </w:p>
    <w:p w:rsidR="008B1DD1" w:rsidRPr="008B1DD1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 xml:space="preserve">Av. Eng. Edson </w:t>
      </w:r>
      <w:proofErr w:type="spellStart"/>
      <w:r w:rsidRPr="008B1DD1">
        <w:rPr>
          <w:rFonts w:ascii="Arial" w:hAnsi="Arial" w:cs="Arial"/>
          <w:color w:val="000000"/>
        </w:rPr>
        <w:t>Mega</w:t>
      </w:r>
      <w:proofErr w:type="spellEnd"/>
      <w:r w:rsidRPr="008B1DD1">
        <w:rPr>
          <w:rFonts w:ascii="Arial" w:hAnsi="Arial" w:cs="Arial"/>
          <w:color w:val="000000"/>
        </w:rPr>
        <w:t xml:space="preserve"> de Miranda, em frente ao nº 20: substituição de lâmpada queimada; </w:t>
      </w:r>
      <w:proofErr w:type="gramStart"/>
      <w:r w:rsidRPr="008B1DD1">
        <w:rPr>
          <w:rFonts w:ascii="Arial" w:hAnsi="Arial" w:cs="Arial"/>
          <w:color w:val="000000"/>
        </w:rPr>
        <w:t>e</w:t>
      </w:r>
      <w:proofErr w:type="gramEnd"/>
    </w:p>
    <w:p w:rsidR="008B1DD1" w:rsidRPr="008B1DD1" w:rsidRDefault="008B1DD1" w:rsidP="00822B0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20" w:line="360" w:lineRule="auto"/>
        <w:ind w:left="851" w:right="-284" w:hanging="284"/>
        <w:contextualSpacing w:val="0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 xml:space="preserve">Av. Eng. Edson </w:t>
      </w:r>
      <w:proofErr w:type="spellStart"/>
      <w:r w:rsidRPr="008B1DD1">
        <w:rPr>
          <w:rFonts w:ascii="Arial" w:hAnsi="Arial" w:cs="Arial"/>
          <w:color w:val="000000"/>
        </w:rPr>
        <w:t>Mega</w:t>
      </w:r>
      <w:proofErr w:type="spellEnd"/>
      <w:r w:rsidRPr="008B1DD1">
        <w:rPr>
          <w:rFonts w:ascii="Arial" w:hAnsi="Arial" w:cs="Arial"/>
          <w:color w:val="000000"/>
        </w:rPr>
        <w:t xml:space="preserve"> de Miranda, no cruzamento com a Rua José Fama de A. Viana: substituição de lâmpada queimada.</w:t>
      </w:r>
      <w:bookmarkStart w:id="0" w:name="_GoBack"/>
      <w:bookmarkEnd w:id="0"/>
    </w:p>
    <w:p w:rsidR="008B1DD1" w:rsidRPr="008B1DD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Os moradores reclamam quanto á falta de luminosidade no local. Ressalto que, em recente visita ao bairro, pude constatar a grande insegurança dos munícipes.</w:t>
      </w:r>
    </w:p>
    <w:p w:rsidR="002C6191" w:rsidRDefault="008B1DD1" w:rsidP="00822B0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8B1DD1">
        <w:rPr>
          <w:rFonts w:ascii="Arial" w:hAnsi="Arial" w:cs="Arial"/>
          <w:color w:val="000000"/>
        </w:rPr>
        <w:t>Como a Lei que prevê a Contribuição para o Custeio do Serviço de Iluminação Pública (Lei nº 5986/2015), tais serviços devem ser realizados, garantindo assim o retorno da taxa paga pela população.</w:t>
      </w:r>
    </w:p>
    <w:p w:rsidR="00A34FDD" w:rsidRPr="00A34FDD" w:rsidRDefault="007A06A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44C" w:rsidRDefault="0098244C">
      <w:r>
        <w:separator/>
      </w:r>
    </w:p>
  </w:endnote>
  <w:endnote w:type="continuationSeparator" w:id="0">
    <w:p w:rsidR="0098244C" w:rsidRDefault="0098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44C" w:rsidRDefault="0098244C">
      <w:r>
        <w:separator/>
      </w:r>
    </w:p>
  </w:footnote>
  <w:footnote w:type="continuationSeparator" w:id="0">
    <w:p w:rsidR="0098244C" w:rsidRDefault="00982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64B844" wp14:editId="38FDD38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A9F108" wp14:editId="1E90C92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3829432" wp14:editId="337C1BA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B1DD1" w:rsidP="003120C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1572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B1DD1" w:rsidP="008B1DD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22B0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22B03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FBD"/>
    <w:multiLevelType w:val="hybridMultilevel"/>
    <w:tmpl w:val="4AA2B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16C6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3542B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11D52"/>
    <w:rsid w:val="005379A8"/>
    <w:rsid w:val="00543295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06A3"/>
    <w:rsid w:val="007A6715"/>
    <w:rsid w:val="007B5856"/>
    <w:rsid w:val="007C4E7D"/>
    <w:rsid w:val="007E33E1"/>
    <w:rsid w:val="007F3A85"/>
    <w:rsid w:val="007F3FDF"/>
    <w:rsid w:val="007F6AD7"/>
    <w:rsid w:val="00822B03"/>
    <w:rsid w:val="008256BD"/>
    <w:rsid w:val="00855136"/>
    <w:rsid w:val="008623B1"/>
    <w:rsid w:val="00865434"/>
    <w:rsid w:val="00897D50"/>
    <w:rsid w:val="008B1DD1"/>
    <w:rsid w:val="008F1DDF"/>
    <w:rsid w:val="009112F2"/>
    <w:rsid w:val="00912A0A"/>
    <w:rsid w:val="00915737"/>
    <w:rsid w:val="009204DA"/>
    <w:rsid w:val="009627D7"/>
    <w:rsid w:val="0098244C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22B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22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1D908-1460-420E-9E3A-92471A7B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2275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2016-10-04T13:48:00Z</dcterms:created>
  <dcterms:modified xsi:type="dcterms:W3CDTF">2016-10-04T13:48:00Z</dcterms:modified>
</cp:coreProperties>
</file>