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D65A4" w:rsidRPr="00F65C85" w:rsidRDefault="00ED65A4" w:rsidP="00ED65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74A2E">
        <w:rPr>
          <w:rFonts w:ascii="Arial" w:hAnsi="Arial" w:cs="Arial"/>
          <w:b/>
          <w:caps/>
          <w:sz w:val="28"/>
          <w:szCs w:val="28"/>
        </w:rPr>
        <w:t>1709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65A4" w:rsidRPr="00F65C85" w:rsidTr="007C402E">
        <w:tc>
          <w:tcPr>
            <w:tcW w:w="1030" w:type="dxa"/>
          </w:tcPr>
          <w:p w:rsidR="00ED65A4" w:rsidRPr="00F65C85" w:rsidRDefault="00ED65A4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D65A4" w:rsidRPr="00F65C85" w:rsidRDefault="00174A2E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postes aparentemente instalados de forma irregular na calçada da Rua dos </w:t>
            </w:r>
            <w:r w:rsidR="0099481A">
              <w:rPr>
                <w:rFonts w:ascii="Arial" w:hAnsi="Arial" w:cs="Arial"/>
                <w:sz w:val="20"/>
                <w:szCs w:val="20"/>
              </w:rPr>
              <w:t>Operários</w:t>
            </w:r>
            <w:r>
              <w:rPr>
                <w:rFonts w:ascii="Arial" w:hAnsi="Arial" w:cs="Arial"/>
                <w:sz w:val="20"/>
                <w:szCs w:val="20"/>
              </w:rPr>
              <w:t xml:space="preserve">, destinados ao fornecimento de energia ao Hotel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Ibis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ED65A4" w:rsidRPr="00F65C85" w:rsidRDefault="00ED65A4" w:rsidP="00ED65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74A2E" w:rsidRPr="00174A2E" w:rsidRDefault="00174A2E" w:rsidP="00174A2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1A46">
        <w:rPr>
          <w:rFonts w:ascii="Arial" w:hAnsi="Arial" w:cs="Arial"/>
          <w:b/>
          <w:sz w:val="22"/>
          <w:szCs w:val="22"/>
        </w:rPr>
        <w:t>Considerando</w:t>
      </w:r>
      <w:r w:rsidRPr="00174A2E">
        <w:rPr>
          <w:rFonts w:ascii="Arial" w:hAnsi="Arial" w:cs="Arial"/>
          <w:sz w:val="22"/>
          <w:szCs w:val="22"/>
        </w:rPr>
        <w:t xml:space="preserve"> que a Lei nº 12.527, de 18 de novembro de 2011, em seu Art</w:t>
      </w:r>
      <w:r w:rsidR="001F1A46">
        <w:rPr>
          <w:rFonts w:ascii="Arial" w:hAnsi="Arial" w:cs="Arial"/>
          <w:sz w:val="22"/>
          <w:szCs w:val="22"/>
        </w:rPr>
        <w:t>.</w:t>
      </w:r>
      <w:r w:rsidRPr="00174A2E">
        <w:rPr>
          <w:rFonts w:ascii="Arial" w:hAnsi="Arial" w:cs="Arial"/>
          <w:sz w:val="22"/>
          <w:szCs w:val="22"/>
        </w:rPr>
        <w:t xml:space="preserve"> 1º, dispõe sobre os procedimentos a serem observados pela União, Estados, Distrito Federal e Municípios com o fim de garantir o acesso a informações previsto no inciso XXXIII do Art. 5º, no inciso II do § 3º do Art. 37 e no § 2º do Art. 216 da Constituição Federal;</w:t>
      </w:r>
    </w:p>
    <w:p w:rsidR="00174A2E" w:rsidRPr="00174A2E" w:rsidRDefault="00174A2E" w:rsidP="00174A2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1A46">
        <w:rPr>
          <w:rFonts w:ascii="Arial" w:hAnsi="Arial" w:cs="Arial"/>
          <w:b/>
          <w:sz w:val="22"/>
          <w:szCs w:val="22"/>
        </w:rPr>
        <w:t>Considerando</w:t>
      </w:r>
      <w:r w:rsidRPr="00174A2E">
        <w:rPr>
          <w:rFonts w:ascii="Arial" w:hAnsi="Arial" w:cs="Arial"/>
          <w:sz w:val="22"/>
          <w:szCs w:val="22"/>
        </w:rPr>
        <w:t xml:space="preserve"> que o Hotel </w:t>
      </w:r>
      <w:proofErr w:type="spellStart"/>
      <w:r w:rsidRPr="00174A2E">
        <w:rPr>
          <w:rFonts w:ascii="Arial" w:hAnsi="Arial" w:cs="Arial"/>
          <w:sz w:val="22"/>
          <w:szCs w:val="22"/>
        </w:rPr>
        <w:t>Ibis</w:t>
      </w:r>
      <w:proofErr w:type="spellEnd"/>
      <w:r w:rsidRPr="00174A2E">
        <w:rPr>
          <w:rFonts w:ascii="Arial" w:hAnsi="Arial" w:cs="Arial"/>
          <w:sz w:val="22"/>
          <w:szCs w:val="22"/>
        </w:rPr>
        <w:t xml:space="preserve">, prestes a ser inaugurado, colocou quatro postes de entrada de energia na calçada que, por consequência, </w:t>
      </w:r>
      <w:r w:rsidR="0099481A">
        <w:rPr>
          <w:rFonts w:ascii="Arial" w:hAnsi="Arial" w:cs="Arial"/>
          <w:sz w:val="22"/>
          <w:szCs w:val="22"/>
        </w:rPr>
        <w:t>vieram</w:t>
      </w:r>
      <w:bookmarkStart w:id="0" w:name="_GoBack"/>
      <w:bookmarkEnd w:id="0"/>
      <w:r w:rsidR="001F1A46">
        <w:rPr>
          <w:rFonts w:ascii="Arial" w:hAnsi="Arial" w:cs="Arial"/>
          <w:sz w:val="22"/>
          <w:szCs w:val="22"/>
        </w:rPr>
        <w:t xml:space="preserve"> a interditar</w:t>
      </w:r>
      <w:r w:rsidRPr="00174A2E">
        <w:rPr>
          <w:rFonts w:ascii="Arial" w:hAnsi="Arial" w:cs="Arial"/>
          <w:sz w:val="22"/>
          <w:szCs w:val="22"/>
        </w:rPr>
        <w:t xml:space="preserve"> a passagem dos pedestres; </w:t>
      </w:r>
      <w:proofErr w:type="gramStart"/>
      <w:r w:rsidRPr="00174A2E">
        <w:rPr>
          <w:rFonts w:ascii="Arial" w:hAnsi="Arial" w:cs="Arial"/>
          <w:sz w:val="22"/>
          <w:szCs w:val="22"/>
        </w:rPr>
        <w:t>e</w:t>
      </w:r>
      <w:proofErr w:type="gramEnd"/>
    </w:p>
    <w:p w:rsidR="00174A2E" w:rsidRPr="00174A2E" w:rsidRDefault="00174A2E" w:rsidP="00174A2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1A46">
        <w:rPr>
          <w:rFonts w:ascii="Arial" w:hAnsi="Arial" w:cs="Arial"/>
          <w:b/>
          <w:sz w:val="22"/>
          <w:szCs w:val="22"/>
        </w:rPr>
        <w:t>Considerando</w:t>
      </w:r>
      <w:r w:rsidRPr="00174A2E">
        <w:rPr>
          <w:rFonts w:ascii="Arial" w:hAnsi="Arial" w:cs="Arial"/>
          <w:sz w:val="22"/>
          <w:szCs w:val="22"/>
        </w:rPr>
        <w:t xml:space="preserve"> que, devido a essa interdição </w:t>
      </w:r>
      <w:r w:rsidR="001F1A46">
        <w:rPr>
          <w:rFonts w:ascii="Arial" w:hAnsi="Arial" w:cs="Arial"/>
          <w:sz w:val="22"/>
          <w:szCs w:val="22"/>
        </w:rPr>
        <w:t>do passeio</w:t>
      </w:r>
      <w:r w:rsidRPr="00174A2E">
        <w:rPr>
          <w:rFonts w:ascii="Arial" w:hAnsi="Arial" w:cs="Arial"/>
          <w:sz w:val="22"/>
          <w:szCs w:val="22"/>
        </w:rPr>
        <w:t>, a construtora está reduzindo o leito carroçável da Rua dos Operários para a ampliação da calçada,</w:t>
      </w:r>
    </w:p>
    <w:p w:rsidR="00ED65A4" w:rsidRPr="00174A2E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A2E">
        <w:rPr>
          <w:rFonts w:ascii="Arial" w:hAnsi="Arial" w:cs="Arial"/>
          <w:b/>
          <w:sz w:val="22"/>
          <w:szCs w:val="22"/>
        </w:rPr>
        <w:t>REQUEREMOS</w:t>
      </w:r>
      <w:r w:rsidRPr="00174A2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Excelentíssimo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A2E">
          <w:rPr>
            <w:rFonts w:ascii="Arial" w:hAnsi="Arial" w:cs="Arial"/>
            <w:sz w:val="22"/>
            <w:szCs w:val="22"/>
          </w:rPr>
          <w:t>Senhor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Presidente</w:t>
        </w:r>
      </w:smartTag>
      <w:r w:rsidRPr="00174A2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Casa</w:t>
        </w:r>
      </w:smartTag>
      <w:r w:rsidRPr="00174A2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ouvido</w:t>
        </w:r>
      </w:smartTag>
      <w:r w:rsidRPr="00174A2E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aprovado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A2E">
          <w:rPr>
            <w:rFonts w:ascii="Arial" w:hAnsi="Arial" w:cs="Arial"/>
            <w:sz w:val="22"/>
            <w:szCs w:val="22"/>
          </w:rPr>
          <w:t>pelo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Egrégio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Plenário</w:t>
        </w:r>
      </w:smartTag>
      <w:r w:rsidRPr="00174A2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formalidades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regimentais</w:t>
        </w:r>
      </w:smartTag>
      <w:r w:rsidRPr="00174A2E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174A2E">
          <w:rPr>
            <w:rFonts w:ascii="Arial" w:hAnsi="Arial" w:cs="Arial"/>
            <w:sz w:val="22"/>
            <w:szCs w:val="22"/>
          </w:rPr>
          <w:t>Senhor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Prefeito</w:t>
        </w:r>
      </w:smartTag>
      <w:r w:rsidRPr="00174A2E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seguinte</w:t>
        </w:r>
      </w:smartTag>
      <w:r w:rsidRPr="00174A2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Pedido</w:t>
        </w:r>
      </w:smartTag>
      <w:r w:rsidRPr="00174A2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Informações</w:t>
        </w:r>
      </w:smartTag>
      <w:r w:rsidRPr="00174A2E">
        <w:rPr>
          <w:rFonts w:ascii="Arial" w:hAnsi="Arial" w:cs="Arial"/>
          <w:sz w:val="22"/>
          <w:szCs w:val="22"/>
        </w:rPr>
        <w:t>:</w:t>
      </w:r>
    </w:p>
    <w:p w:rsidR="00174A2E" w:rsidRPr="00174A2E" w:rsidRDefault="00174A2E" w:rsidP="00174A2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174A2E">
        <w:rPr>
          <w:rFonts w:ascii="Arial" w:hAnsi="Arial" w:cs="Arial"/>
          <w:sz w:val="22"/>
          <w:szCs w:val="22"/>
        </w:rPr>
        <w:t>Esta extensão da calçada, invadindo o leito carroçável da Rua dos Operários, foi autorizada pela Administração Municipal?</w:t>
      </w:r>
    </w:p>
    <w:p w:rsidR="00174A2E" w:rsidRPr="00174A2E" w:rsidRDefault="00174A2E" w:rsidP="00174A2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174A2E">
        <w:rPr>
          <w:rFonts w:ascii="Arial" w:hAnsi="Arial" w:cs="Arial"/>
          <w:sz w:val="22"/>
          <w:szCs w:val="22"/>
        </w:rPr>
        <w:t>Quando da aprovação do projeto, não foi questionado que a colocação dos postes iria interditar praticamente a calçada toda, que já é muito estreita, dificultando a passagem dos pedestres?</w:t>
      </w:r>
    </w:p>
    <w:p w:rsidR="00ED65A4" w:rsidRPr="00174A2E" w:rsidRDefault="00174A2E" w:rsidP="00174A2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174A2E">
        <w:rPr>
          <w:rFonts w:ascii="Arial" w:hAnsi="Arial" w:cs="Arial"/>
          <w:sz w:val="22"/>
          <w:szCs w:val="22"/>
        </w:rPr>
        <w:t xml:space="preserve">Os referidos postes, por serem de uso particular, não deveriam </w:t>
      </w:r>
      <w:r w:rsidR="001F1A46">
        <w:rPr>
          <w:rFonts w:ascii="Arial" w:hAnsi="Arial" w:cs="Arial"/>
          <w:sz w:val="22"/>
          <w:szCs w:val="22"/>
        </w:rPr>
        <w:t>ter sido instalados</w:t>
      </w:r>
      <w:r w:rsidRPr="00174A2E">
        <w:rPr>
          <w:rFonts w:ascii="Arial" w:hAnsi="Arial" w:cs="Arial"/>
          <w:sz w:val="22"/>
          <w:szCs w:val="22"/>
        </w:rPr>
        <w:t xml:space="preserve"> dentro da propriedade?</w:t>
      </w:r>
    </w:p>
    <w:p w:rsidR="00ED65A4" w:rsidRPr="00174A2E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A2E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74A2E">
          <w:rPr>
            <w:rFonts w:ascii="Arial" w:hAnsi="Arial" w:cs="Arial"/>
            <w:sz w:val="22"/>
            <w:szCs w:val="22"/>
          </w:rPr>
          <w:t>aguardo</w:t>
        </w:r>
      </w:smartTag>
      <w:r w:rsidRPr="00174A2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manifestação</w:t>
        </w:r>
      </w:smartTag>
      <w:r w:rsidRPr="00174A2E">
        <w:rPr>
          <w:rFonts w:ascii="Arial" w:hAnsi="Arial" w:cs="Arial"/>
          <w:sz w:val="22"/>
          <w:szCs w:val="22"/>
        </w:rPr>
        <w:t>, subscrevemos.</w:t>
      </w:r>
    </w:p>
    <w:p w:rsidR="00ED65A4" w:rsidRPr="00174A2E" w:rsidRDefault="00ED65A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A2E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174A2E">
          <w:rPr>
            <w:rFonts w:ascii="Arial" w:hAnsi="Arial" w:cs="Arial"/>
            <w:sz w:val="22"/>
            <w:szCs w:val="22"/>
          </w:rPr>
          <w:t>Sessões</w:t>
        </w:r>
      </w:smartTag>
      <w:r w:rsidRPr="00174A2E">
        <w:rPr>
          <w:rFonts w:ascii="Arial" w:hAnsi="Arial" w:cs="Arial"/>
          <w:sz w:val="22"/>
          <w:szCs w:val="22"/>
        </w:rPr>
        <w:t xml:space="preserve">, </w:t>
      </w:r>
      <w:r w:rsidR="00174A2E" w:rsidRPr="00174A2E">
        <w:rPr>
          <w:rFonts w:ascii="Arial" w:hAnsi="Arial" w:cs="Arial"/>
          <w:sz w:val="22"/>
          <w:szCs w:val="22"/>
        </w:rPr>
        <w:t>17 de novembro de 2016.</w:t>
      </w:r>
    </w:p>
    <w:p w:rsidR="00174A2E" w:rsidRPr="00174A2E" w:rsidRDefault="00174A2E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74A2E" w:rsidRPr="00174A2E" w:rsidRDefault="00174A2E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74A2E" w:rsidRPr="00174A2E" w:rsidRDefault="00174A2E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45A36" w:rsidRPr="00A34F2C" w:rsidRDefault="00545A36" w:rsidP="00545A36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545A36" w:rsidRPr="00A34F2C" w:rsidRDefault="00545A36" w:rsidP="00545A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545A36" w:rsidRPr="00A34F2C" w:rsidSect="00174A2E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276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20" w:rsidRDefault="007C3F20">
      <w:r>
        <w:separator/>
      </w:r>
    </w:p>
  </w:endnote>
  <w:endnote w:type="continuationSeparator" w:id="0">
    <w:p w:rsidR="007C3F20" w:rsidRDefault="007C3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20" w:rsidRDefault="007C3F20">
      <w:r>
        <w:separator/>
      </w:r>
    </w:p>
  </w:footnote>
  <w:footnote w:type="continuationSeparator" w:id="0">
    <w:p w:rsidR="007C3F20" w:rsidRDefault="007C3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2BA167" wp14:editId="1ADBD39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514CB3" wp14:editId="0FF8711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4917D8DF" wp14:editId="32E7C87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545A36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0F6DB3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3F1AE39B" wp14:editId="059A901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596B9F2" wp14:editId="5268287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00E650BB" wp14:editId="1EB3B91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0F6DB3"/>
    <w:rsid w:val="00104F04"/>
    <w:rsid w:val="0014591F"/>
    <w:rsid w:val="0015600B"/>
    <w:rsid w:val="00172E81"/>
    <w:rsid w:val="00174A2E"/>
    <w:rsid w:val="00181CD2"/>
    <w:rsid w:val="0018420D"/>
    <w:rsid w:val="001B5161"/>
    <w:rsid w:val="001F13C3"/>
    <w:rsid w:val="001F1A46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45A36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C3F20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9481A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2F19"/>
    <w:rsid w:val="00BF791A"/>
    <w:rsid w:val="00C06BEA"/>
    <w:rsid w:val="00C36E68"/>
    <w:rsid w:val="00C44D39"/>
    <w:rsid w:val="00C97425"/>
    <w:rsid w:val="00CA759E"/>
    <w:rsid w:val="00CB2BAB"/>
    <w:rsid w:val="00CD61FB"/>
    <w:rsid w:val="00D14EB1"/>
    <w:rsid w:val="00D2072E"/>
    <w:rsid w:val="00D42140"/>
    <w:rsid w:val="00D74ADF"/>
    <w:rsid w:val="00DA5054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ED65A4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263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2016-11-11T18:38:00Z</cp:lastPrinted>
  <dcterms:created xsi:type="dcterms:W3CDTF">2016-11-11T17:58:00Z</dcterms:created>
  <dcterms:modified xsi:type="dcterms:W3CDTF">2016-11-11T18:38:00Z</dcterms:modified>
</cp:coreProperties>
</file>