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2AC7">
        <w:rPr>
          <w:rFonts w:ascii="Arial" w:hAnsi="Arial" w:cs="Arial"/>
          <w:b/>
          <w:caps/>
          <w:sz w:val="28"/>
          <w:szCs w:val="28"/>
        </w:rPr>
        <w:t>364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E42AC7" w:rsidRDefault="00E42AC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Concessionária Rota das Bandeiras, solicitando providências relativas aos pedriscos esparramados na pista do antigo traçado da Rodovia Dom Pedro I, no trecho compreendido da empresa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Produquímica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situada na altura do nº 4690, até a empresa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Tonolli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Conjunto 22 de Abril,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B0743E" w:rsidP="00E42AC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</w:t>
      </w:r>
      <w:r w:rsidR="00E42AC7">
        <w:rPr>
          <w:rFonts w:ascii="Arial" w:hAnsi="Arial" w:cs="Arial"/>
        </w:rPr>
        <w:t xml:space="preserve">seja oficiado à </w:t>
      </w:r>
      <w:r w:rsidR="00E42AC7" w:rsidRPr="00E42AC7">
        <w:rPr>
          <w:rFonts w:ascii="Arial" w:hAnsi="Arial" w:cs="Arial"/>
        </w:rPr>
        <w:t>Co</w:t>
      </w:r>
      <w:r w:rsidR="00E42AC7">
        <w:rPr>
          <w:rFonts w:ascii="Arial" w:hAnsi="Arial" w:cs="Arial"/>
        </w:rPr>
        <w:t>ncessionária Rota das Bandeiras</w:t>
      </w:r>
      <w:r w:rsidR="00E42AC7" w:rsidRPr="00E42AC7">
        <w:rPr>
          <w:rFonts w:ascii="Arial" w:hAnsi="Arial" w:cs="Arial"/>
        </w:rPr>
        <w:t xml:space="preserve"> solicitando providências relativas aos pedriscos esparramados na pista do antigo traçado da Rodovia Dom Pedro I, no trecho compreendido da empresa </w:t>
      </w:r>
      <w:proofErr w:type="spellStart"/>
      <w:r w:rsidR="00E42AC7" w:rsidRPr="00E42AC7">
        <w:rPr>
          <w:rFonts w:ascii="Arial" w:hAnsi="Arial" w:cs="Arial"/>
        </w:rPr>
        <w:t>Produquímica</w:t>
      </w:r>
      <w:proofErr w:type="spellEnd"/>
      <w:r w:rsidR="00E42AC7" w:rsidRPr="00E42AC7">
        <w:rPr>
          <w:rFonts w:ascii="Arial" w:hAnsi="Arial" w:cs="Arial"/>
        </w:rPr>
        <w:t xml:space="preserve">, situada na altura do nº 4690, até a empresa </w:t>
      </w:r>
      <w:proofErr w:type="spellStart"/>
      <w:r w:rsidR="00E42AC7" w:rsidRPr="00E42AC7">
        <w:rPr>
          <w:rFonts w:ascii="Arial" w:hAnsi="Arial" w:cs="Arial"/>
        </w:rPr>
        <w:t>Tonolli</w:t>
      </w:r>
      <w:proofErr w:type="spellEnd"/>
      <w:r w:rsidR="00E42AC7" w:rsidRPr="00E42AC7">
        <w:rPr>
          <w:rFonts w:ascii="Arial" w:hAnsi="Arial" w:cs="Arial"/>
        </w:rPr>
        <w:t>, no Conjunto 22 de Abril, neste Município.</w:t>
      </w:r>
    </w:p>
    <w:p w:rsidR="00E42AC7" w:rsidRDefault="00EA14EB" w:rsidP="00E42AC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Munícipes que utilizam </w:t>
      </w:r>
      <w:r w:rsidRPr="00EA14EB">
        <w:rPr>
          <w:rFonts w:ascii="Arial" w:hAnsi="Arial" w:cs="Arial"/>
        </w:rPr>
        <w:t>a rodovia reclama</w:t>
      </w:r>
      <w:r>
        <w:rPr>
          <w:rFonts w:ascii="Arial" w:hAnsi="Arial" w:cs="Arial"/>
        </w:rPr>
        <w:t>m</w:t>
      </w:r>
      <w:r w:rsidRPr="00EA14EB">
        <w:rPr>
          <w:rFonts w:ascii="Arial" w:hAnsi="Arial" w:cs="Arial"/>
        </w:rPr>
        <w:t xml:space="preserve"> do risco que</w:t>
      </w:r>
      <w:r>
        <w:rPr>
          <w:rFonts w:ascii="Arial" w:hAnsi="Arial" w:cs="Arial"/>
        </w:rPr>
        <w:t xml:space="preserve"> os motoristas e motociclistas vêm</w:t>
      </w:r>
      <w:r w:rsidRPr="00EA14EB">
        <w:rPr>
          <w:rFonts w:ascii="Arial" w:hAnsi="Arial" w:cs="Arial"/>
        </w:rPr>
        <w:t xml:space="preserve"> correndo</w:t>
      </w:r>
      <w:r>
        <w:rPr>
          <w:rFonts w:ascii="Arial" w:hAnsi="Arial" w:cs="Arial"/>
        </w:rPr>
        <w:t xml:space="preserve"> ao passarem pelo local</w:t>
      </w:r>
      <w:r w:rsidRPr="00EA14E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A14EB">
        <w:rPr>
          <w:rFonts w:ascii="Arial" w:hAnsi="Arial" w:cs="Arial"/>
        </w:rPr>
        <w:t>porque</w:t>
      </w:r>
      <w:r w:rsidR="008F6384">
        <w:rPr>
          <w:rFonts w:ascii="Arial" w:hAnsi="Arial" w:cs="Arial"/>
        </w:rPr>
        <w:t>,</w:t>
      </w:r>
      <w:r w:rsidRPr="00EA14EB">
        <w:rPr>
          <w:rFonts w:ascii="Arial" w:hAnsi="Arial" w:cs="Arial"/>
        </w:rPr>
        <w:t xml:space="preserve"> devido </w:t>
      </w:r>
      <w:r w:rsidR="008F6384">
        <w:rPr>
          <w:rFonts w:ascii="Arial" w:hAnsi="Arial" w:cs="Arial"/>
        </w:rPr>
        <w:t>aos pedriscos,</w:t>
      </w:r>
      <w:r w:rsidRPr="00EA14EB">
        <w:rPr>
          <w:rFonts w:ascii="Arial" w:hAnsi="Arial" w:cs="Arial"/>
        </w:rPr>
        <w:t xml:space="preserve"> os veículos derrapa</w:t>
      </w:r>
      <w:r w:rsidR="008F6384">
        <w:rPr>
          <w:rFonts w:ascii="Arial" w:hAnsi="Arial" w:cs="Arial"/>
        </w:rPr>
        <w:t>m</w:t>
      </w:r>
      <w:r w:rsidRPr="00EA14EB">
        <w:rPr>
          <w:rFonts w:ascii="Arial" w:hAnsi="Arial" w:cs="Arial"/>
        </w:rPr>
        <w:t xml:space="preserve"> e desliza</w:t>
      </w:r>
      <w:r w:rsidR="008F6384">
        <w:rPr>
          <w:rFonts w:ascii="Arial" w:hAnsi="Arial" w:cs="Arial"/>
        </w:rPr>
        <w:t>m</w:t>
      </w:r>
      <w:bookmarkStart w:id="0" w:name="_GoBack"/>
      <w:bookmarkEnd w:id="0"/>
      <w:r w:rsidR="008F6384">
        <w:rPr>
          <w:rFonts w:ascii="Arial" w:hAnsi="Arial" w:cs="Arial"/>
        </w:rPr>
        <w:t>,</w:t>
      </w:r>
      <w:r w:rsidRPr="00EA14EB">
        <w:rPr>
          <w:rFonts w:ascii="Arial" w:hAnsi="Arial" w:cs="Arial"/>
        </w:rPr>
        <w:t xml:space="preserve"> nem o</w:t>
      </w:r>
      <w:r w:rsidR="008F6384">
        <w:rPr>
          <w:rFonts w:ascii="Arial" w:hAnsi="Arial" w:cs="Arial"/>
        </w:rPr>
        <w:t>s</w:t>
      </w:r>
      <w:r w:rsidRPr="00EA14EB">
        <w:rPr>
          <w:rFonts w:ascii="Arial" w:hAnsi="Arial" w:cs="Arial"/>
        </w:rPr>
        <w:t xml:space="preserve"> freio</w:t>
      </w:r>
      <w:r w:rsidR="008F6384">
        <w:rPr>
          <w:rFonts w:ascii="Arial" w:hAnsi="Arial" w:cs="Arial"/>
        </w:rPr>
        <w:t>s</w:t>
      </w:r>
      <w:r w:rsidRPr="00EA14EB">
        <w:rPr>
          <w:rFonts w:ascii="Arial" w:hAnsi="Arial" w:cs="Arial"/>
        </w:rPr>
        <w:t xml:space="preserve"> do</w:t>
      </w:r>
      <w:r w:rsidR="008F6384">
        <w:rPr>
          <w:rFonts w:ascii="Arial" w:hAnsi="Arial" w:cs="Arial"/>
        </w:rPr>
        <w:t>s</w:t>
      </w:r>
      <w:r w:rsidRPr="00EA14EB">
        <w:rPr>
          <w:rFonts w:ascii="Arial" w:hAnsi="Arial" w:cs="Arial"/>
        </w:rPr>
        <w:t xml:space="preserve"> veículos consegue</w:t>
      </w:r>
      <w:r w:rsidR="008F6384">
        <w:rPr>
          <w:rFonts w:ascii="Arial" w:hAnsi="Arial" w:cs="Arial"/>
        </w:rPr>
        <w:t>m segurá-los.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1047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470">
        <w:rPr>
          <w:rFonts w:ascii="Arial" w:hAnsi="Arial" w:cs="Arial"/>
        </w:rPr>
        <w:t xml:space="preserve">27 </w:t>
      </w:r>
      <w:r w:rsidR="00B655A7">
        <w:rPr>
          <w:rFonts w:ascii="Arial" w:hAnsi="Arial" w:cs="Arial"/>
        </w:rPr>
        <w:t xml:space="preserve">de </w:t>
      </w:r>
      <w:r w:rsidR="00510470">
        <w:rPr>
          <w:rFonts w:ascii="Arial" w:hAnsi="Arial" w:cs="Arial"/>
        </w:rPr>
        <w:t>setembro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470" w:rsidRPr="00A34F2C" w:rsidRDefault="00510470" w:rsidP="0051047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10470" w:rsidRDefault="00510470" w:rsidP="005104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10470" w:rsidRPr="00A34F2C" w:rsidRDefault="00510470" w:rsidP="0051047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6384" w:rsidRDefault="008F6384" w:rsidP="008F6384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8F6384" w:rsidRDefault="008F6384" w:rsidP="008F6384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8F6384" w:rsidRDefault="008F6384" w:rsidP="008F6384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780454" cy="1668272"/>
            <wp:effectExtent l="0" t="0" r="1270" b="8255"/>
            <wp:docPr id="8" name="Imagem 8" descr="C:\Users\Salete\AppData\Local\Microsoft\Windows\Temporary Internet Files\Content.Word\DateCamera0921114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DateCamera09211146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872" cy="167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>
            <wp:extent cx="2750820" cy="1650492"/>
            <wp:effectExtent l="0" t="0" r="0" b="6985"/>
            <wp:docPr id="5" name="Imagem 5" descr="C:\Users\Salete\AppData\Local\Microsoft\Windows\Temporary Internet Files\Content.Word\DateCamera0921114642 - Copi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0921114642 - Copia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005" cy="165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384" w:rsidRDefault="008F6384" w:rsidP="008F6384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8F6384" w:rsidRDefault="008F6384" w:rsidP="008F6384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771140" cy="1662684"/>
            <wp:effectExtent l="0" t="0" r="0" b="0"/>
            <wp:docPr id="4" name="Imagem 4" descr="C:\Users\Salete\AppData\Local\Microsoft\Windows\Temporary Internet Files\Content.Word\DateCamera0921114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92111445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361" cy="1673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>
            <wp:extent cx="2743200" cy="1645920"/>
            <wp:effectExtent l="0" t="0" r="0" b="0"/>
            <wp:docPr id="3" name="Imagem 3" descr="C:\Users\Salete\AppData\Local\Microsoft\Windows\Temporary Internet Files\Content.Word\DateCamera0921114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92111433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07" cy="164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638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B9E" w:rsidRDefault="005C4B9E">
      <w:r>
        <w:separator/>
      </w:r>
    </w:p>
  </w:endnote>
  <w:endnote w:type="continuationSeparator" w:id="0">
    <w:p w:rsidR="005C4B9E" w:rsidRDefault="005C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B9E" w:rsidRDefault="005C4B9E">
      <w:r>
        <w:separator/>
      </w:r>
    </w:p>
  </w:footnote>
  <w:footnote w:type="continuationSeparator" w:id="0">
    <w:p w:rsidR="005C4B9E" w:rsidRDefault="005C4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6384">
      <w:rPr>
        <w:rFonts w:ascii="Arial" w:hAnsi="Arial" w:cs="Arial"/>
        <w:b/>
        <w:sz w:val="20"/>
        <w:szCs w:val="20"/>
        <w:u w:val="single"/>
      </w:rPr>
      <w:t>364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F6384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63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638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3CD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26B81"/>
    <w:rsid w:val="00445771"/>
    <w:rsid w:val="00487D64"/>
    <w:rsid w:val="00493115"/>
    <w:rsid w:val="00497814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10470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4B9E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3E3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F638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42AC7"/>
    <w:rsid w:val="00E66CFD"/>
    <w:rsid w:val="00E721EC"/>
    <w:rsid w:val="00E86C30"/>
    <w:rsid w:val="00E90791"/>
    <w:rsid w:val="00E90C30"/>
    <w:rsid w:val="00EA14EB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9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ACCD-EF67-4562-B942-5B82CB06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2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2017-09-25T18:22:00Z</cp:lastPrinted>
  <dcterms:created xsi:type="dcterms:W3CDTF">2017-09-25T18:23:00Z</dcterms:created>
  <dcterms:modified xsi:type="dcterms:W3CDTF">2017-09-25T18:44:00Z</dcterms:modified>
</cp:coreProperties>
</file>