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5886">
        <w:rPr>
          <w:rFonts w:ascii="Arial" w:hAnsi="Arial" w:cs="Arial"/>
          <w:b/>
          <w:caps/>
          <w:sz w:val="28"/>
          <w:szCs w:val="28"/>
        </w:rPr>
        <w:t>2888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1588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15886">
              <w:rPr>
                <w:rFonts w:ascii="Arial" w:hAnsi="Arial" w:cs="Arial"/>
                <w:sz w:val="20"/>
                <w:szCs w:val="20"/>
              </w:rPr>
              <w:t>Solicita a execução de serviços de manutenção asfáltica na Rua Athenas Paulista, no trecho compreendido do nº 18 ao nº 94, no Jardim das Indústrias.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15886">
        <w:rPr>
          <w:rFonts w:ascii="Arial" w:hAnsi="Arial" w:cs="Arial"/>
        </w:rPr>
        <w:t>executar</w:t>
      </w:r>
      <w:r w:rsidR="00A15886" w:rsidRPr="00A15886">
        <w:rPr>
          <w:rFonts w:ascii="Arial" w:hAnsi="Arial" w:cs="Arial"/>
        </w:rPr>
        <w:t xml:space="preserve"> serviços de manutenção asfáltica na Rua Athenas Paulista, no trecho compreendido do nº 18 ao nº 94, no Jardim das Indústrias.</w:t>
      </w:r>
    </w:p>
    <w:p w:rsidR="00A15886" w:rsidRPr="001840AD" w:rsidRDefault="00A15886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anexas,</w:t>
      </w:r>
      <w:r w:rsidRPr="00A158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referido trecho da </w:t>
      </w:r>
      <w:r w:rsidRPr="00A15886">
        <w:rPr>
          <w:rFonts w:ascii="Arial" w:hAnsi="Arial" w:cs="Arial"/>
        </w:rPr>
        <w:t xml:space="preserve">rua </w:t>
      </w:r>
      <w:r>
        <w:rPr>
          <w:rFonts w:ascii="Arial" w:hAnsi="Arial" w:cs="Arial"/>
        </w:rPr>
        <w:t>apresenta</w:t>
      </w:r>
      <w:r w:rsidRPr="00A15886">
        <w:rPr>
          <w:rFonts w:ascii="Arial" w:hAnsi="Arial" w:cs="Arial"/>
        </w:rPr>
        <w:t xml:space="preserve"> diversos buracos,</w:t>
      </w:r>
      <w:r>
        <w:rPr>
          <w:rFonts w:ascii="Arial" w:hAnsi="Arial" w:cs="Arial"/>
        </w:rPr>
        <w:t xml:space="preserve"> </w:t>
      </w:r>
      <w:r w:rsidRPr="00A15886">
        <w:rPr>
          <w:rFonts w:ascii="Arial" w:hAnsi="Arial" w:cs="Arial"/>
        </w:rPr>
        <w:t>com o asfalto muito danificado, atra</w:t>
      </w:r>
      <w:r>
        <w:rPr>
          <w:rFonts w:ascii="Arial" w:hAnsi="Arial" w:cs="Arial"/>
        </w:rPr>
        <w:t xml:space="preserve">palhando o trânsito </w:t>
      </w:r>
      <w:r w:rsidRPr="00A15886">
        <w:rPr>
          <w:rFonts w:ascii="Arial" w:hAnsi="Arial" w:cs="Arial"/>
        </w:rPr>
        <w:t>local e causando transtornos aos usuários da via.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15886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15886">
        <w:rPr>
          <w:rFonts w:ascii="Arial" w:hAnsi="Arial" w:cs="Arial"/>
        </w:rPr>
        <w:t>4 de outubro de 2017.</w:t>
      </w:r>
    </w:p>
    <w:p w:rsidR="00A15886" w:rsidRDefault="00A158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886" w:rsidRDefault="00A158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886" w:rsidRDefault="00A158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5886" w:rsidRPr="00A34F2C" w:rsidRDefault="00A15886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15886" w:rsidRDefault="00A15886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15886" w:rsidRDefault="00A1588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15886" w:rsidRDefault="00A15886" w:rsidP="00A1588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11166717">
            <wp:extent cx="5400675" cy="3810000"/>
            <wp:effectExtent l="0" t="0" r="952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A15886" w:rsidRDefault="00A15886" w:rsidP="00A1588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367FDAE8">
            <wp:extent cx="5400675" cy="4105275"/>
            <wp:effectExtent l="0" t="0" r="9525" b="952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10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5886" w:rsidRPr="00A15886" w:rsidRDefault="00A15886" w:rsidP="00A15886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A15886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15886">
        <w:rPr>
          <w:rFonts w:ascii="Arial" w:hAnsi="Arial" w:cs="Arial"/>
          <w:i/>
          <w:sz w:val="18"/>
          <w:szCs w:val="18"/>
        </w:rPr>
        <w:t>Rua Athenas Paulista, no trecho compreendido do nº 18 ao nº 94, no Jardim das Indústrias.</w:t>
      </w:r>
    </w:p>
    <w:sectPr w:rsidR="00A15886" w:rsidRPr="00A1588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17C" w:rsidRDefault="008F417C">
      <w:r>
        <w:separator/>
      </w:r>
    </w:p>
  </w:endnote>
  <w:endnote w:type="continuationSeparator" w:id="0">
    <w:p w:rsidR="008F417C" w:rsidRDefault="008F4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17C" w:rsidRDefault="008F417C">
      <w:r>
        <w:separator/>
      </w:r>
    </w:p>
  </w:footnote>
  <w:footnote w:type="continuationSeparator" w:id="0">
    <w:p w:rsidR="008F417C" w:rsidRDefault="008F4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15886">
      <w:rPr>
        <w:rFonts w:ascii="Arial" w:hAnsi="Arial" w:cs="Arial"/>
        <w:b/>
        <w:sz w:val="20"/>
        <w:szCs w:val="20"/>
        <w:u w:val="single"/>
      </w:rPr>
      <w:t>28</w:t>
    </w:r>
    <w:r w:rsidR="00BC2223">
      <w:rPr>
        <w:rFonts w:ascii="Arial" w:hAnsi="Arial" w:cs="Arial"/>
        <w:b/>
        <w:sz w:val="20"/>
        <w:szCs w:val="20"/>
        <w:u w:val="single"/>
      </w:rPr>
      <w:t>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A15886">
      <w:rPr>
        <w:rFonts w:ascii="Arial" w:hAnsi="Arial" w:cs="Arial"/>
        <w:b/>
        <w:sz w:val="20"/>
        <w:szCs w:val="20"/>
        <w:u w:val="single"/>
      </w:rPr>
      <w:t xml:space="preserve"> - Ver.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22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22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1BB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417C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5886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2223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FAA07-11F6-4707-99BF-71D136CA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143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2017-10-02T13:55:00Z</dcterms:created>
  <dcterms:modified xsi:type="dcterms:W3CDTF">2017-10-02T13:55:00Z</dcterms:modified>
</cp:coreProperties>
</file>