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C18B8">
        <w:rPr>
          <w:rFonts w:ascii="Arial" w:hAnsi="Arial" w:cs="Arial"/>
          <w:b/>
          <w:caps/>
          <w:sz w:val="28"/>
          <w:szCs w:val="28"/>
        </w:rPr>
        <w:t>3058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DC18B8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C18B8">
              <w:rPr>
                <w:rFonts w:ascii="Arial" w:hAnsi="Arial" w:cs="Arial"/>
                <w:sz w:val="20"/>
                <w:szCs w:val="20"/>
              </w:rPr>
              <w:t>Solicita a pintura de faixas para travessia de pedestres nas pistas da Rodovia Nilo Máximo e na Avenida Guarda Civil Josué Sant'Ana, ao lado do Condomínio São Lourenço.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DC18B8">
        <w:rPr>
          <w:rFonts w:ascii="Arial" w:hAnsi="Arial" w:cs="Arial"/>
        </w:rPr>
        <w:t>à</w:t>
      </w:r>
      <w:r w:rsidR="00DC18B8" w:rsidRPr="00DC18B8">
        <w:rPr>
          <w:rFonts w:ascii="Arial" w:hAnsi="Arial" w:cs="Arial"/>
        </w:rPr>
        <w:t xml:space="preserve"> pintura de faixas para travessia de pedestres nas pistas da Rodovia Nilo Máximo e na Avenida Guarda Civil Josué Sant'Ana, ao lado do Condomínio São Lourenço.</w:t>
      </w:r>
    </w:p>
    <w:p w:rsidR="00DC18B8" w:rsidRDefault="00DC18B8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C18B8">
        <w:rPr>
          <w:rFonts w:ascii="Arial" w:hAnsi="Arial" w:cs="Arial"/>
        </w:rPr>
        <w:t>O pedido se justifica</w:t>
      </w:r>
      <w:r>
        <w:rPr>
          <w:rFonts w:ascii="Arial" w:hAnsi="Arial" w:cs="Arial"/>
        </w:rPr>
        <w:t xml:space="preserve"> uma vez que</w:t>
      </w:r>
      <w:r w:rsidRPr="00DC18B8">
        <w:rPr>
          <w:rFonts w:ascii="Arial" w:hAnsi="Arial" w:cs="Arial"/>
        </w:rPr>
        <w:t xml:space="preserve"> o referido local é muito utilizado por pedestres para a travessia das referidas vias, e uma faixa </w:t>
      </w:r>
      <w:r>
        <w:rPr>
          <w:rFonts w:ascii="Arial" w:hAnsi="Arial" w:cs="Arial"/>
        </w:rPr>
        <w:t>propiciaria</w:t>
      </w:r>
      <w:r w:rsidRPr="00DC18B8">
        <w:rPr>
          <w:rFonts w:ascii="Arial" w:hAnsi="Arial" w:cs="Arial"/>
        </w:rPr>
        <w:t xml:space="preserve"> mais segurança a esses usuários, que t</w:t>
      </w:r>
      <w:r>
        <w:rPr>
          <w:rFonts w:ascii="Arial" w:hAnsi="Arial" w:cs="Arial"/>
        </w:rPr>
        <w:t>ê</w:t>
      </w:r>
      <w:r w:rsidRPr="00DC18B8">
        <w:rPr>
          <w:rFonts w:ascii="Arial" w:hAnsi="Arial" w:cs="Arial"/>
        </w:rPr>
        <w:t xml:space="preserve">m </w:t>
      </w:r>
      <w:r>
        <w:rPr>
          <w:rFonts w:ascii="Arial" w:hAnsi="Arial" w:cs="Arial"/>
        </w:rPr>
        <w:t xml:space="preserve">se </w:t>
      </w:r>
      <w:r w:rsidRPr="00DC18B8">
        <w:rPr>
          <w:rFonts w:ascii="Arial" w:hAnsi="Arial" w:cs="Arial"/>
        </w:rPr>
        <w:t xml:space="preserve">utilizado da </w:t>
      </w:r>
      <w:proofErr w:type="spellStart"/>
      <w:r w:rsidRPr="00DC18B8">
        <w:rPr>
          <w:rFonts w:ascii="Arial" w:hAnsi="Arial" w:cs="Arial"/>
        </w:rPr>
        <w:t>ciclofaixa</w:t>
      </w:r>
      <w:proofErr w:type="spellEnd"/>
      <w:r w:rsidRPr="00DC18B8">
        <w:rPr>
          <w:rFonts w:ascii="Arial" w:hAnsi="Arial" w:cs="Arial"/>
        </w:rPr>
        <w:t xml:space="preserve"> para esse fim.</w:t>
      </w:r>
    </w:p>
    <w:p w:rsidR="00DC18B8" w:rsidRPr="001840AD" w:rsidRDefault="00DC18B8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DC18B8" w:rsidRDefault="003A77BE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DC18B8">
        <w:rPr>
          <w:rFonts w:ascii="Arial" w:hAnsi="Arial" w:cs="Arial"/>
        </w:rPr>
        <w:t>18 de outubro de 2017.</w:t>
      </w:r>
    </w:p>
    <w:p w:rsidR="00DC18B8" w:rsidRDefault="00DC18B8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C18B8" w:rsidRDefault="00DC18B8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C18B8" w:rsidRDefault="00DC18B8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C18B8" w:rsidRPr="00A34F2C" w:rsidRDefault="00DC18B8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DC18B8" w:rsidRDefault="00DC18B8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DC18B8" w:rsidRDefault="00DC18B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C18B8" w:rsidRDefault="00DC18B8" w:rsidP="00DC18B8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2619D4A7">
            <wp:extent cx="5220000" cy="3920400"/>
            <wp:effectExtent l="0" t="0" r="0" b="444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000" cy="3920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C18B8" w:rsidRDefault="00DC18B8" w:rsidP="00DC18B8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3BA57FEA">
            <wp:extent cx="5220000" cy="3920400"/>
            <wp:effectExtent l="0" t="0" r="0" b="444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000" cy="3920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C18B8" w:rsidRPr="00DC18B8" w:rsidRDefault="00DC18B8" w:rsidP="00DC18B8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DC18B8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Trecho indicado para pintura de faixas para travessia de pedestres.</w:t>
      </w:r>
      <w:bookmarkStart w:id="0" w:name="_GoBack"/>
      <w:bookmarkEnd w:id="0"/>
    </w:p>
    <w:sectPr w:rsidR="00DC18B8" w:rsidRPr="00DC18B8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1D52" w:rsidRDefault="00B11D52">
      <w:r>
        <w:separator/>
      </w:r>
    </w:p>
  </w:endnote>
  <w:endnote w:type="continuationSeparator" w:id="0">
    <w:p w:rsidR="00B11D52" w:rsidRDefault="00B11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1D52" w:rsidRDefault="00B11D52">
      <w:r>
        <w:separator/>
      </w:r>
    </w:p>
  </w:footnote>
  <w:footnote w:type="continuationSeparator" w:id="0">
    <w:p w:rsidR="00B11D52" w:rsidRDefault="00B11D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C18B8">
      <w:rPr>
        <w:rFonts w:ascii="Arial" w:hAnsi="Arial" w:cs="Arial"/>
        <w:b/>
        <w:sz w:val="20"/>
        <w:szCs w:val="20"/>
        <w:u w:val="single"/>
      </w:rPr>
      <w:t>3058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DC18B8">
      <w:rPr>
        <w:rFonts w:ascii="Arial" w:hAnsi="Arial" w:cs="Arial"/>
        <w:b/>
        <w:sz w:val="20"/>
        <w:szCs w:val="20"/>
        <w:u w:val="single"/>
      </w:rPr>
      <w:t xml:space="preserve"> - Ver.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C18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C18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11D52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C18B8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2A38E-3144-4549-B65A-3ABC302FA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154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2017-10-17T18:00:00Z</dcterms:created>
  <dcterms:modified xsi:type="dcterms:W3CDTF">2017-10-17T18:00:00Z</dcterms:modified>
</cp:coreProperties>
</file>