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6FC0">
        <w:rPr>
          <w:rFonts w:ascii="Arial" w:hAnsi="Arial" w:cs="Arial"/>
          <w:b/>
          <w:caps/>
          <w:sz w:val="28"/>
          <w:szCs w:val="28"/>
        </w:rPr>
        <w:t>3044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26F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26FC0">
              <w:rPr>
                <w:rFonts w:ascii="Arial" w:hAnsi="Arial" w:cs="Arial"/>
                <w:sz w:val="20"/>
                <w:szCs w:val="20"/>
              </w:rPr>
              <w:t>Solicita a desobstrução de tubulação para escoamento de águas existente na Rua Tupi, no Bairro Veraneio Irajá.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26FC0">
        <w:rPr>
          <w:rFonts w:ascii="Arial" w:hAnsi="Arial" w:cs="Arial"/>
        </w:rPr>
        <w:t>à</w:t>
      </w:r>
      <w:r w:rsidR="00026FC0" w:rsidRPr="00026FC0">
        <w:rPr>
          <w:rFonts w:ascii="Arial" w:hAnsi="Arial" w:cs="Arial"/>
        </w:rPr>
        <w:t xml:space="preserve"> desobstrução de tubulação para escoamento de águas existente na Rua Tupi, no Bairro Veraneio Irajá.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26FC0" w:rsidRPr="00026FC0" w:rsidRDefault="00026FC0" w:rsidP="00026F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determinado</w:t>
      </w:r>
      <w:r w:rsidRPr="00026F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026FC0">
        <w:rPr>
          <w:rFonts w:ascii="Arial" w:hAnsi="Arial" w:cs="Arial"/>
        </w:rPr>
        <w:t xml:space="preserve"> Secretaria de Infraestrutura</w:t>
      </w:r>
      <w:r>
        <w:rPr>
          <w:rFonts w:ascii="Arial" w:hAnsi="Arial" w:cs="Arial"/>
        </w:rPr>
        <w:t xml:space="preserve"> o atendimento da presente indicação</w:t>
      </w:r>
      <w:r w:rsidRPr="00026FC0">
        <w:rPr>
          <w:rFonts w:ascii="Arial" w:hAnsi="Arial" w:cs="Arial"/>
        </w:rPr>
        <w:t>.</w:t>
      </w:r>
    </w:p>
    <w:p w:rsidR="00026FC0" w:rsidRDefault="00026FC0" w:rsidP="00026F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razão do pedido </w:t>
      </w:r>
      <w:r w:rsidRPr="00026FC0">
        <w:rPr>
          <w:rFonts w:ascii="Arial" w:hAnsi="Arial" w:cs="Arial"/>
        </w:rPr>
        <w:t>concerne no fato de que está ocorrendo acúmulo de água nos lados</w:t>
      </w:r>
      <w:r>
        <w:rPr>
          <w:rFonts w:ascii="Arial" w:hAnsi="Arial" w:cs="Arial"/>
        </w:rPr>
        <w:t xml:space="preserve"> da via.</w:t>
      </w:r>
      <w:r w:rsidRPr="00026FC0">
        <w:rPr>
          <w:rFonts w:ascii="Arial" w:hAnsi="Arial" w:cs="Arial"/>
        </w:rPr>
        <w:t xml:space="preserve"> </w:t>
      </w:r>
      <w:r w:rsidRPr="00026FC0">
        <w:rPr>
          <w:rFonts w:ascii="Arial" w:hAnsi="Arial" w:cs="Arial"/>
        </w:rPr>
        <w:t xml:space="preserve">Acontece </w:t>
      </w:r>
      <w:r w:rsidRPr="00026FC0">
        <w:rPr>
          <w:rFonts w:ascii="Arial" w:hAnsi="Arial" w:cs="Arial"/>
        </w:rPr>
        <w:t xml:space="preserve">que em dias de chuva, por motivo do cano não realizar </w:t>
      </w:r>
      <w:r w:rsidR="004F59EA">
        <w:rPr>
          <w:rFonts w:ascii="Arial" w:hAnsi="Arial" w:cs="Arial"/>
        </w:rPr>
        <w:t>su</w:t>
      </w:r>
      <w:r w:rsidRPr="00026FC0">
        <w:rPr>
          <w:rFonts w:ascii="Arial" w:hAnsi="Arial" w:cs="Arial"/>
        </w:rPr>
        <w:t>a função, a água acaba por passar por cima da via</w:t>
      </w:r>
      <w:r w:rsidR="004F59EA">
        <w:rPr>
          <w:rFonts w:ascii="Arial" w:hAnsi="Arial" w:cs="Arial"/>
        </w:rPr>
        <w:t>,</w:t>
      </w:r>
      <w:r w:rsidRPr="00026FC0">
        <w:rPr>
          <w:rFonts w:ascii="Arial" w:hAnsi="Arial" w:cs="Arial"/>
        </w:rPr>
        <w:t xml:space="preserve"> ocasionando alagamento no local.</w:t>
      </w:r>
    </w:p>
    <w:p w:rsidR="00026FC0" w:rsidRPr="00026FC0" w:rsidRDefault="00026FC0" w:rsidP="00026F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Default="00026FC0" w:rsidP="00026F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6FC0">
        <w:rPr>
          <w:rFonts w:ascii="Arial" w:hAnsi="Arial" w:cs="Arial"/>
        </w:rPr>
        <w:t>Desta forma,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</w:t>
      </w:r>
      <w:bookmarkStart w:id="0" w:name="_GoBack"/>
      <w:bookmarkEnd w:id="0"/>
      <w:r w:rsidRPr="00691CF5">
        <w:rPr>
          <w:rFonts w:ascii="Arial" w:hAnsi="Arial" w:cs="Arial"/>
        </w:rPr>
        <w:t xml:space="preserve">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26FC0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6FC0" w:rsidRPr="00A34F2C" w:rsidRDefault="00026FC0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26FC0" w:rsidRPr="00A34F2C" w:rsidRDefault="00026FC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26FC0" w:rsidRPr="00A34F2C" w:rsidRDefault="00026FC0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6FC0" w:rsidRDefault="00026FC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6FC0" w:rsidRDefault="00026FC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6FC0" w:rsidRDefault="00026FC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6FC0" w:rsidRDefault="00026FC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6FC0" w:rsidRDefault="00026FC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6FC0" w:rsidRDefault="00026FC0" w:rsidP="00026FC0">
      <w:pPr>
        <w:jc w:val="center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lastRenderedPageBreak/>
        <w:drawing>
          <wp:inline distT="0" distB="0" distL="0" distR="0">
            <wp:extent cx="3600000" cy="2021451"/>
            <wp:effectExtent l="0" t="0" r="63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FC0" w:rsidRPr="00026FC0" w:rsidRDefault="00026FC0" w:rsidP="00026FC0">
      <w:pPr>
        <w:jc w:val="center"/>
        <w:rPr>
          <w:rFonts w:asciiTheme="minorHAnsi" w:hAnsiTheme="minorHAnsi"/>
          <w:sz w:val="6"/>
          <w:szCs w:val="10"/>
        </w:rPr>
      </w:pPr>
    </w:p>
    <w:p w:rsidR="00026FC0" w:rsidRDefault="00026FC0" w:rsidP="00026FC0">
      <w:pPr>
        <w:jc w:val="center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drawing>
          <wp:inline distT="0" distB="0" distL="0" distR="0">
            <wp:extent cx="3600000" cy="2021451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FC0" w:rsidRPr="00026FC0" w:rsidRDefault="00026FC0" w:rsidP="00026FC0">
      <w:pPr>
        <w:jc w:val="center"/>
        <w:rPr>
          <w:rFonts w:asciiTheme="minorHAnsi" w:hAnsiTheme="minorHAnsi"/>
          <w:sz w:val="6"/>
          <w:szCs w:val="10"/>
        </w:rPr>
      </w:pPr>
    </w:p>
    <w:p w:rsidR="00026FC0" w:rsidRDefault="00026FC0" w:rsidP="00026FC0">
      <w:pPr>
        <w:jc w:val="center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drawing>
          <wp:inline distT="0" distB="0" distL="0" distR="0">
            <wp:extent cx="3600000" cy="2021451"/>
            <wp:effectExtent l="0" t="0" r="63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FC0" w:rsidRPr="00026FC0" w:rsidRDefault="00026FC0" w:rsidP="00026FC0">
      <w:pPr>
        <w:jc w:val="center"/>
        <w:rPr>
          <w:rFonts w:asciiTheme="minorHAnsi" w:hAnsiTheme="minorHAnsi"/>
          <w:sz w:val="6"/>
          <w:szCs w:val="10"/>
        </w:rPr>
      </w:pPr>
    </w:p>
    <w:p w:rsidR="00026FC0" w:rsidRDefault="00026FC0" w:rsidP="00026FC0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6"/>
          <w:szCs w:val="26"/>
        </w:rPr>
        <w:drawing>
          <wp:inline distT="0" distB="0" distL="0" distR="0">
            <wp:extent cx="3600000" cy="2021451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6FC0" w:rsidSect="00026FC0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2BE" w:rsidRDefault="00BF72BE">
      <w:r>
        <w:separator/>
      </w:r>
    </w:p>
  </w:endnote>
  <w:endnote w:type="continuationSeparator" w:id="0">
    <w:p w:rsidR="00BF72BE" w:rsidRDefault="00BF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2BE" w:rsidRDefault="00BF72BE">
      <w:r>
        <w:separator/>
      </w:r>
    </w:p>
  </w:footnote>
  <w:footnote w:type="continuationSeparator" w:id="0">
    <w:p w:rsidR="00BF72BE" w:rsidRDefault="00BF7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6FC0">
      <w:rPr>
        <w:rFonts w:ascii="Arial" w:hAnsi="Arial" w:cs="Arial"/>
        <w:b/>
        <w:sz w:val="20"/>
        <w:szCs w:val="20"/>
        <w:u w:val="single"/>
      </w:rPr>
      <w:t>3044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026FC0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9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9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6FC0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59EA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37D3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2BE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A01A-B5F3-41CB-8F87-56A705EF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2017-10-17T11:57:00Z</dcterms:created>
  <dcterms:modified xsi:type="dcterms:W3CDTF">2017-10-17T12:06:00Z</dcterms:modified>
</cp:coreProperties>
</file>