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84D7A">
        <w:rPr>
          <w:rFonts w:ascii="Arial" w:hAnsi="Arial" w:cs="Arial"/>
          <w:b/>
          <w:caps/>
          <w:sz w:val="28"/>
          <w:szCs w:val="28"/>
        </w:rPr>
        <w:t>3359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84D7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84D7A">
              <w:rPr>
                <w:rFonts w:ascii="Arial" w:hAnsi="Arial" w:cs="Arial"/>
                <w:sz w:val="20"/>
                <w:szCs w:val="20"/>
              </w:rPr>
              <w:t xml:space="preserve">Solicita a desobstrução do passeio público da Rua Oswaldo </w:t>
            </w:r>
            <w:proofErr w:type="spellStart"/>
            <w:r w:rsidRPr="00284D7A">
              <w:rPr>
                <w:rFonts w:ascii="Arial" w:hAnsi="Arial" w:cs="Arial"/>
                <w:sz w:val="20"/>
                <w:szCs w:val="20"/>
              </w:rPr>
              <w:t>Storni</w:t>
            </w:r>
            <w:proofErr w:type="spellEnd"/>
            <w:r w:rsidRPr="00284D7A">
              <w:rPr>
                <w:rFonts w:ascii="Arial" w:hAnsi="Arial" w:cs="Arial"/>
                <w:sz w:val="20"/>
                <w:szCs w:val="20"/>
              </w:rPr>
              <w:t>, no trecho ao lado do nº 42, no Conjunto São Benedito.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84D7A">
        <w:rPr>
          <w:rFonts w:ascii="Arial" w:hAnsi="Arial" w:cs="Arial"/>
        </w:rPr>
        <w:t>à</w:t>
      </w:r>
      <w:r w:rsidR="00284D7A" w:rsidRPr="00284D7A">
        <w:rPr>
          <w:rFonts w:ascii="Arial" w:hAnsi="Arial" w:cs="Arial"/>
        </w:rPr>
        <w:t xml:space="preserve"> desobstrução do passeio público da Rua Oswaldo </w:t>
      </w:r>
      <w:proofErr w:type="spellStart"/>
      <w:r w:rsidR="00284D7A" w:rsidRPr="00284D7A">
        <w:rPr>
          <w:rFonts w:ascii="Arial" w:hAnsi="Arial" w:cs="Arial"/>
        </w:rPr>
        <w:t>Storni</w:t>
      </w:r>
      <w:proofErr w:type="spellEnd"/>
      <w:r w:rsidR="00284D7A" w:rsidRPr="00284D7A">
        <w:rPr>
          <w:rFonts w:ascii="Arial" w:hAnsi="Arial" w:cs="Arial"/>
        </w:rPr>
        <w:t>, no trecho ao lado do nº 42, no Conjunto São Benedito.</w:t>
      </w:r>
    </w:p>
    <w:p w:rsidR="00284D7A" w:rsidRDefault="00284D7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 faz necessária</w:t>
      </w:r>
      <w:r w:rsidRPr="00284D7A">
        <w:rPr>
          <w:rFonts w:ascii="Arial" w:hAnsi="Arial" w:cs="Arial"/>
        </w:rPr>
        <w:t xml:space="preserve"> a remoção de terra e detritos de concreto</w:t>
      </w:r>
      <w:r>
        <w:rPr>
          <w:rFonts w:ascii="Arial" w:hAnsi="Arial" w:cs="Arial"/>
        </w:rPr>
        <w:t xml:space="preserve"> presentes no local</w:t>
      </w:r>
      <w:r w:rsidRPr="00284D7A">
        <w:rPr>
          <w:rFonts w:ascii="Arial" w:hAnsi="Arial" w:cs="Arial"/>
        </w:rPr>
        <w:t>, resultantes de desmoronamento d</w:t>
      </w:r>
      <w:r>
        <w:rPr>
          <w:rFonts w:ascii="Arial" w:hAnsi="Arial" w:cs="Arial"/>
        </w:rPr>
        <w:t>o</w:t>
      </w:r>
      <w:r w:rsidRPr="00284D7A">
        <w:rPr>
          <w:rFonts w:ascii="Arial" w:hAnsi="Arial" w:cs="Arial"/>
        </w:rPr>
        <w:t xml:space="preserve"> muro de contenção de </w:t>
      </w:r>
      <w:r>
        <w:rPr>
          <w:rFonts w:ascii="Arial" w:hAnsi="Arial" w:cs="Arial"/>
        </w:rPr>
        <w:t xml:space="preserve">um </w:t>
      </w:r>
      <w:r w:rsidRPr="00284D7A">
        <w:rPr>
          <w:rFonts w:ascii="Arial" w:hAnsi="Arial" w:cs="Arial"/>
        </w:rPr>
        <w:t xml:space="preserve">imóvel construído abaixo do nível da rua, que se encontram dispostos sobre a calçada, impedindo a </w:t>
      </w:r>
      <w:r>
        <w:rPr>
          <w:rFonts w:ascii="Arial" w:hAnsi="Arial" w:cs="Arial"/>
        </w:rPr>
        <w:t>passagem de pedestres</w:t>
      </w:r>
      <w:r w:rsidRPr="00284D7A">
        <w:rPr>
          <w:rFonts w:ascii="Arial" w:hAnsi="Arial" w:cs="Arial"/>
        </w:rPr>
        <w:t>.</w:t>
      </w:r>
    </w:p>
    <w:p w:rsidR="00284D7A" w:rsidRPr="001840AD" w:rsidRDefault="00284D7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84D7A">
        <w:rPr>
          <w:rFonts w:ascii="Arial" w:hAnsi="Arial" w:cs="Arial"/>
        </w:rPr>
        <w:t>A nossa indicação se justifica por se tratar de um loteamento aprovado pela Administração Municipal que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à</w:t>
      </w:r>
      <w:r w:rsidRPr="00284D7A">
        <w:rPr>
          <w:rFonts w:ascii="Arial" w:hAnsi="Arial" w:cs="Arial"/>
        </w:rPr>
        <w:t xml:space="preserve"> época</w:t>
      </w:r>
      <w:r>
        <w:rPr>
          <w:rFonts w:ascii="Arial" w:hAnsi="Arial" w:cs="Arial"/>
        </w:rPr>
        <w:t>,</w:t>
      </w:r>
      <w:r w:rsidRPr="00284D7A">
        <w:rPr>
          <w:rFonts w:ascii="Arial" w:hAnsi="Arial" w:cs="Arial"/>
        </w:rPr>
        <w:t xml:space="preserve"> liberou e aprovou a construção de imóveis </w:t>
      </w:r>
      <w:r w:rsidRPr="00284D7A">
        <w:rPr>
          <w:rFonts w:ascii="Arial" w:hAnsi="Arial" w:cs="Arial"/>
        </w:rPr>
        <w:t>em nível abaixo da rua</w:t>
      </w:r>
      <w:r w:rsidRPr="00284D7A">
        <w:rPr>
          <w:rFonts w:ascii="Arial" w:hAnsi="Arial" w:cs="Arial"/>
        </w:rPr>
        <w:t xml:space="preserve"> no loteamento do Conjunto São Benedito, não fiscalizando e </w:t>
      </w:r>
      <w:r>
        <w:rPr>
          <w:rFonts w:ascii="Arial" w:hAnsi="Arial" w:cs="Arial"/>
        </w:rPr>
        <w:t xml:space="preserve">nem mesmo </w:t>
      </w:r>
      <w:r w:rsidRPr="00284D7A">
        <w:rPr>
          <w:rFonts w:ascii="Arial" w:hAnsi="Arial" w:cs="Arial"/>
        </w:rPr>
        <w:t>acompanhando a construção d</w:t>
      </w:r>
      <w:r>
        <w:rPr>
          <w:rFonts w:ascii="Arial" w:hAnsi="Arial" w:cs="Arial"/>
        </w:rPr>
        <w:t>e um</w:t>
      </w:r>
      <w:r w:rsidRPr="00284D7A">
        <w:rPr>
          <w:rFonts w:ascii="Arial" w:hAnsi="Arial" w:cs="Arial"/>
        </w:rPr>
        <w:t xml:space="preserve">a contenção </w:t>
      </w:r>
      <w:r>
        <w:rPr>
          <w:rFonts w:ascii="Arial" w:hAnsi="Arial" w:cs="Arial"/>
        </w:rPr>
        <w:t>compatível com o desnível do imóvel.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F1DF7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F1DF7">
        <w:rPr>
          <w:rFonts w:ascii="Arial" w:hAnsi="Arial" w:cs="Arial"/>
        </w:rPr>
        <w:t>16 de novembro de 2017.</w:t>
      </w:r>
    </w:p>
    <w:p w:rsidR="00AF1DF7" w:rsidRDefault="00AF1DF7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F1DF7" w:rsidRDefault="00AF1DF7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F1DF7" w:rsidRDefault="00AF1DF7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F1DF7" w:rsidRDefault="00AF1DF7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AF1DF7" w:rsidRPr="00A34F2C" w:rsidRDefault="00AF1DF7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AF1DF7" w:rsidRDefault="00AF1DF7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AF1DF7" w:rsidRPr="00A34F2C" w:rsidRDefault="00AF1DF7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AF1DF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F36" w:rsidRDefault="00FF6F36">
      <w:r>
        <w:separator/>
      </w:r>
    </w:p>
  </w:endnote>
  <w:endnote w:type="continuationSeparator" w:id="0">
    <w:p w:rsidR="00FF6F36" w:rsidRDefault="00FF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F36" w:rsidRDefault="00FF6F36">
      <w:r>
        <w:separator/>
      </w:r>
    </w:p>
  </w:footnote>
  <w:footnote w:type="continuationSeparator" w:id="0">
    <w:p w:rsidR="00FF6F36" w:rsidRDefault="00FF6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84D7A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AF1DF7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  <w:rsid w:val="00FF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314BE-AB00-4933-8ABA-4F82688C9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2017-11-14T13:04:00Z</dcterms:created>
  <dcterms:modified xsi:type="dcterms:W3CDTF">2017-11-14T13:04:00Z</dcterms:modified>
</cp:coreProperties>
</file>