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725B6">
        <w:rPr>
          <w:rFonts w:ascii="Arial" w:hAnsi="Arial" w:cs="Arial"/>
          <w:b/>
          <w:caps/>
          <w:sz w:val="28"/>
          <w:szCs w:val="28"/>
        </w:rPr>
        <w:t>333</w:t>
      </w:r>
      <w:r w:rsidR="005058B1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725B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725B6">
              <w:rPr>
                <w:rFonts w:ascii="Arial" w:hAnsi="Arial" w:cs="Arial"/>
                <w:sz w:val="20"/>
                <w:szCs w:val="20"/>
              </w:rPr>
              <w:t>Solicita a execução de serviços de manutenção asfáltica na Rua João Atílio Ferrarini, no Bairro Santa Cruz dos Lázaros.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725B6">
        <w:rPr>
          <w:rFonts w:ascii="Arial" w:hAnsi="Arial" w:cs="Arial"/>
        </w:rPr>
        <w:t>executar</w:t>
      </w:r>
      <w:r w:rsidR="003725B6" w:rsidRPr="003725B6">
        <w:rPr>
          <w:rFonts w:ascii="Arial" w:hAnsi="Arial" w:cs="Arial"/>
        </w:rPr>
        <w:t xml:space="preserve"> serviços de manutenção asfáltica na Rua João Atílio Ferrarini, no Bairro Santa Cruz dos Lázaros.</w:t>
      </w:r>
    </w:p>
    <w:p w:rsidR="003725B6" w:rsidRDefault="003725B6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observado na foto anexa, existe um buraco na altura do nº 25 da referida via, e o asfalto se apresenta quebradiço.</w:t>
      </w:r>
    </w:p>
    <w:p w:rsidR="003725B6" w:rsidRPr="001840AD" w:rsidRDefault="003725B6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3725B6">
        <w:rPr>
          <w:rFonts w:ascii="Arial" w:hAnsi="Arial" w:cs="Arial"/>
        </w:rPr>
        <w:t xml:space="preserve">s moradores solicitam o fechamento do buraco </w:t>
      </w:r>
      <w:r>
        <w:rPr>
          <w:rFonts w:ascii="Arial" w:hAnsi="Arial" w:cs="Arial"/>
        </w:rPr>
        <w:t xml:space="preserve">e o reparo do asfalto </w:t>
      </w:r>
      <w:r w:rsidRPr="003725B6">
        <w:rPr>
          <w:rFonts w:ascii="Arial" w:hAnsi="Arial" w:cs="Arial"/>
        </w:rPr>
        <w:t xml:space="preserve">para garantir </w:t>
      </w:r>
      <w:r w:rsidR="00530BC3">
        <w:rPr>
          <w:rFonts w:ascii="Arial" w:hAnsi="Arial" w:cs="Arial"/>
        </w:rPr>
        <w:t>a</w:t>
      </w:r>
      <w:r w:rsidRPr="003725B6">
        <w:rPr>
          <w:rFonts w:ascii="Arial" w:hAnsi="Arial" w:cs="Arial"/>
        </w:rPr>
        <w:t xml:space="preserve"> segurança </w:t>
      </w:r>
      <w:r w:rsidR="00530BC3">
        <w:rPr>
          <w:rFonts w:ascii="Arial" w:hAnsi="Arial" w:cs="Arial"/>
        </w:rPr>
        <w:t>d</w:t>
      </w:r>
      <w:bookmarkStart w:id="0" w:name="_GoBack"/>
      <w:bookmarkEnd w:id="0"/>
      <w:r w:rsidRPr="003725B6">
        <w:rPr>
          <w:rFonts w:ascii="Arial" w:hAnsi="Arial" w:cs="Arial"/>
        </w:rPr>
        <w:t>os pedestres, veículos, caminhões e motociclistas que transitam pelo local.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725B6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725B6">
        <w:rPr>
          <w:rFonts w:ascii="Arial" w:hAnsi="Arial" w:cs="Arial"/>
        </w:rPr>
        <w:t>16 de novembro de 2017.</w:t>
      </w:r>
    </w:p>
    <w:p w:rsidR="003725B6" w:rsidRDefault="003725B6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25B6" w:rsidRDefault="003725B6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25B6" w:rsidRDefault="003725B6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25B6" w:rsidRPr="00A34F2C" w:rsidRDefault="003725B6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3725B6" w:rsidRDefault="003725B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3725B6" w:rsidRDefault="003725B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725B6" w:rsidRDefault="003725B6" w:rsidP="003725B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619B75D3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25B6" w:rsidRPr="003725B6" w:rsidRDefault="003725B6" w:rsidP="003725B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3725B6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3725B6">
        <w:rPr>
          <w:rFonts w:ascii="Arial" w:hAnsi="Arial" w:cs="Arial"/>
          <w:i/>
          <w:sz w:val="18"/>
          <w:szCs w:val="18"/>
        </w:rPr>
        <w:t>Rua João Atílio Ferrarini</w:t>
      </w:r>
      <w:r>
        <w:rPr>
          <w:rFonts w:ascii="Arial" w:hAnsi="Arial" w:cs="Arial"/>
          <w:i/>
          <w:sz w:val="18"/>
          <w:szCs w:val="18"/>
        </w:rPr>
        <w:t>, altura do nº 25</w:t>
      </w:r>
      <w:r w:rsidRPr="003725B6">
        <w:rPr>
          <w:rFonts w:ascii="Arial" w:hAnsi="Arial" w:cs="Arial"/>
          <w:i/>
          <w:sz w:val="18"/>
          <w:szCs w:val="18"/>
        </w:rPr>
        <w:t>, no Bairro Santa Cruz dos Lázaros.</w:t>
      </w:r>
    </w:p>
    <w:sectPr w:rsidR="003725B6" w:rsidRPr="003725B6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16C" w:rsidRDefault="004F416C">
      <w:r>
        <w:separator/>
      </w:r>
    </w:p>
  </w:endnote>
  <w:endnote w:type="continuationSeparator" w:id="0">
    <w:p w:rsidR="004F416C" w:rsidRDefault="004F4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16C" w:rsidRDefault="004F416C">
      <w:r>
        <w:separator/>
      </w:r>
    </w:p>
  </w:footnote>
  <w:footnote w:type="continuationSeparator" w:id="0">
    <w:p w:rsidR="004F416C" w:rsidRDefault="004F4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25B6">
      <w:rPr>
        <w:rFonts w:ascii="Arial" w:hAnsi="Arial" w:cs="Arial"/>
        <w:b/>
        <w:sz w:val="20"/>
        <w:szCs w:val="20"/>
        <w:u w:val="single"/>
      </w:rPr>
      <w:t>3339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3725B6">
      <w:rPr>
        <w:rFonts w:ascii="Arial" w:hAnsi="Arial" w:cs="Arial"/>
        <w:b/>
        <w:sz w:val="20"/>
        <w:szCs w:val="20"/>
        <w:u w:val="single"/>
      </w:rPr>
      <w:t xml:space="preserve"> - LUÍS FLÁVIO (FLAVINHO)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25B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25B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25B6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416C"/>
    <w:rsid w:val="004F690D"/>
    <w:rsid w:val="004F6A11"/>
    <w:rsid w:val="00505357"/>
    <w:rsid w:val="005058B1"/>
    <w:rsid w:val="00505FD8"/>
    <w:rsid w:val="00524669"/>
    <w:rsid w:val="00530BC3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9EA44-80F8-4393-AD75-8FB061D9C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148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2017-11-13T18:05:00Z</dcterms:created>
  <dcterms:modified xsi:type="dcterms:W3CDTF">2017-11-13T18:05:00Z</dcterms:modified>
</cp:coreProperties>
</file>