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F447F">
        <w:rPr>
          <w:rFonts w:ascii="Arial" w:hAnsi="Arial" w:cs="Arial"/>
          <w:b/>
          <w:caps/>
          <w:sz w:val="28"/>
          <w:szCs w:val="28"/>
        </w:rPr>
        <w:t>3445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F447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F447F">
              <w:rPr>
                <w:rFonts w:ascii="Arial" w:hAnsi="Arial" w:cs="Arial"/>
                <w:sz w:val="20"/>
                <w:szCs w:val="20"/>
              </w:rPr>
              <w:t>Solicita a implantação de iluminação pública na Praça Sidney A. de Moraes (Herói de Alcântara), no Jardim Terras de São João.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8F447F">
        <w:rPr>
          <w:rFonts w:ascii="Arial" w:hAnsi="Arial" w:cs="Arial"/>
        </w:rPr>
        <w:t>à</w:t>
      </w:r>
      <w:r w:rsidR="008F447F" w:rsidRPr="008F447F">
        <w:rPr>
          <w:rFonts w:ascii="Arial" w:hAnsi="Arial" w:cs="Arial"/>
        </w:rPr>
        <w:t xml:space="preserve"> implantação de iluminação pública na Praça Sidney A. de Moraes (Herói de Alcântara), no Jardim Terras de São João.</w:t>
      </w:r>
    </w:p>
    <w:p w:rsidR="008F447F" w:rsidRPr="001840AD" w:rsidRDefault="008F447F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Esta </w:t>
      </w:r>
      <w:r w:rsidRPr="008F447F">
        <w:rPr>
          <w:rFonts w:ascii="Arial" w:hAnsi="Arial" w:cs="Arial"/>
        </w:rPr>
        <w:t xml:space="preserve">melhoria </w:t>
      </w:r>
      <w:r>
        <w:rPr>
          <w:rFonts w:ascii="Arial" w:hAnsi="Arial" w:cs="Arial"/>
        </w:rPr>
        <w:t xml:space="preserve">propiciará um </w:t>
      </w:r>
      <w:r w:rsidRPr="008F447F">
        <w:rPr>
          <w:rFonts w:ascii="Arial" w:hAnsi="Arial" w:cs="Arial"/>
        </w:rPr>
        <w:t>melhor aproveitamento do local</w:t>
      </w:r>
      <w:r>
        <w:rPr>
          <w:rFonts w:ascii="Arial" w:hAnsi="Arial" w:cs="Arial"/>
        </w:rPr>
        <w:t>,</w:t>
      </w:r>
      <w:r w:rsidRPr="008F447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proporcionando maior</w:t>
      </w:r>
      <w:r w:rsidRPr="008F447F">
        <w:rPr>
          <w:rFonts w:ascii="Arial" w:hAnsi="Arial" w:cs="Arial"/>
        </w:rPr>
        <w:t xml:space="preserve"> segurança ao</w:t>
      </w:r>
      <w:r>
        <w:rPr>
          <w:rFonts w:ascii="Arial" w:hAnsi="Arial" w:cs="Arial"/>
        </w:rPr>
        <w:t>s</w:t>
      </w:r>
      <w:r w:rsidRPr="008F447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usuários da praça</w:t>
      </w:r>
      <w:r w:rsidRPr="008F447F">
        <w:rPr>
          <w:rFonts w:ascii="Arial" w:hAnsi="Arial" w:cs="Arial"/>
        </w:rPr>
        <w:t xml:space="preserve"> durante o período noturno.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8F447F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8F447F">
        <w:rPr>
          <w:rFonts w:ascii="Arial" w:hAnsi="Arial" w:cs="Arial"/>
        </w:rPr>
        <w:t>22 de novembro de 2017.</w:t>
      </w:r>
    </w:p>
    <w:p w:rsidR="008F447F" w:rsidRDefault="008F447F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F447F" w:rsidRDefault="008F447F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F447F" w:rsidRDefault="008F447F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F447F" w:rsidRPr="00A34F2C" w:rsidRDefault="008F447F" w:rsidP="00301FE7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8F447F" w:rsidRDefault="008F447F" w:rsidP="00301FE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p w:rsidR="008F447F" w:rsidRPr="00A34F2C" w:rsidRDefault="008F447F" w:rsidP="00301FE7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8F447F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E04" w:rsidRDefault="00077E04">
      <w:r>
        <w:separator/>
      </w:r>
    </w:p>
  </w:endnote>
  <w:endnote w:type="continuationSeparator" w:id="0">
    <w:p w:rsidR="00077E04" w:rsidRDefault="00077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E04" w:rsidRDefault="00077E04">
      <w:r>
        <w:separator/>
      </w:r>
    </w:p>
  </w:footnote>
  <w:footnote w:type="continuationSeparator" w:id="0">
    <w:p w:rsidR="00077E04" w:rsidRDefault="00077E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F11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77E04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36F11"/>
    <w:rsid w:val="008474F2"/>
    <w:rsid w:val="00870972"/>
    <w:rsid w:val="00877E50"/>
    <w:rsid w:val="008909A4"/>
    <w:rsid w:val="008A0EB2"/>
    <w:rsid w:val="008C33AB"/>
    <w:rsid w:val="008C72B7"/>
    <w:rsid w:val="008F447F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6A2D7-7BD7-4C12-967A-AD2545B96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113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4</cp:revision>
  <cp:lastPrinted>2017-11-21T11:27:00Z</cp:lastPrinted>
  <dcterms:created xsi:type="dcterms:W3CDTF">2017-11-21T11:27:00Z</dcterms:created>
  <dcterms:modified xsi:type="dcterms:W3CDTF">2017-11-21T11:27:00Z</dcterms:modified>
</cp:coreProperties>
</file>