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22BA">
        <w:rPr>
          <w:rFonts w:ascii="Arial" w:hAnsi="Arial" w:cs="Arial"/>
          <w:b/>
          <w:caps/>
          <w:sz w:val="28"/>
          <w:szCs w:val="28"/>
        </w:rPr>
        <w:t>676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C22B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22BA">
              <w:rPr>
                <w:rFonts w:ascii="Arial" w:hAnsi="Arial" w:cs="Arial"/>
                <w:sz w:val="20"/>
                <w:szCs w:val="20"/>
              </w:rPr>
              <w:t>Registra o transcurso do Dia do Doador Voluntário de Sangue, celebrado em 25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22BA" w:rsidRDefault="003F7497" w:rsidP="000C22B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0C22BA">
        <w:rPr>
          <w:rFonts w:ascii="Arial" w:hAnsi="Arial" w:cs="Arial"/>
        </w:rPr>
        <w:t xml:space="preserve">do </w:t>
      </w:r>
      <w:r w:rsidR="000C22BA" w:rsidRPr="000C22BA">
        <w:rPr>
          <w:rFonts w:ascii="Arial" w:hAnsi="Arial" w:cs="Arial"/>
        </w:rPr>
        <w:t>transcurso do Dia do Doador Voluntário de Sangue, celebrado em 25 de novembro.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22BA">
        <w:rPr>
          <w:rFonts w:ascii="Arial" w:hAnsi="Arial" w:cs="Arial"/>
        </w:rPr>
        <w:t>29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C22BA" w:rsidRPr="00A34F2C" w:rsidRDefault="000C22BA" w:rsidP="000C22B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C22BA" w:rsidRDefault="000C22BA" w:rsidP="000C22B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C22BA" w:rsidRPr="00A34F2C" w:rsidRDefault="000C22BA" w:rsidP="000C22B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447" w:rsidRDefault="00F67447">
      <w:r>
        <w:separator/>
      </w:r>
    </w:p>
  </w:endnote>
  <w:endnote w:type="continuationSeparator" w:id="0">
    <w:p w:rsidR="00F67447" w:rsidRDefault="00F67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447" w:rsidRDefault="00F67447">
      <w:r>
        <w:separator/>
      </w:r>
    </w:p>
  </w:footnote>
  <w:footnote w:type="continuationSeparator" w:id="0">
    <w:p w:rsidR="00F67447" w:rsidRDefault="00F67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22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22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22BA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1E9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67447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F8496-2B06-46BB-B88E-D89F3030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2017-11-27T15:59:00Z</dcterms:created>
  <dcterms:modified xsi:type="dcterms:W3CDTF">2017-11-27T16:02:00Z</dcterms:modified>
</cp:coreProperties>
</file>