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DF" w:rsidRPr="002D5A32" w:rsidRDefault="00A62556" w:rsidP="002D5A32">
      <w:pPr>
        <w:spacing w:after="0" w:line="360" w:lineRule="auto"/>
        <w:jc w:val="center"/>
        <w:outlineLvl w:val="1"/>
        <w:rPr>
          <w:rFonts w:ascii="Arial" w:eastAsia="Times New Roman" w:hAnsi="Arial" w:cs="Arial"/>
          <w:bCs/>
          <w:sz w:val="23"/>
          <w:szCs w:val="23"/>
          <w:lang w:eastAsia="pt-BR"/>
        </w:rPr>
      </w:pPr>
      <w:bookmarkStart w:id="0" w:name="_GoBack"/>
      <w:bookmarkEnd w:id="0"/>
      <w:r w:rsidRPr="002D5A32">
        <w:rPr>
          <w:rFonts w:ascii="Arial" w:eastAsia="Times New Roman" w:hAnsi="Arial" w:cs="Arial"/>
          <w:bCs/>
          <w:sz w:val="23"/>
          <w:szCs w:val="23"/>
          <w:lang w:eastAsia="pt-BR"/>
        </w:rPr>
        <w:t>MENSAGEM</w:t>
      </w:r>
    </w:p>
    <w:p w:rsid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DE0DDF" w:rsidRPr="002D5A32" w:rsidRDefault="00DE0DDF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hAnsi="Arial" w:cs="Arial"/>
          <w:sz w:val="23"/>
          <w:szCs w:val="23"/>
        </w:rPr>
        <w:t>Tenho a honra de submeter à análise dessa Egrégia Casa Legislativa, o incluso Projeto de Lei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pt-BR"/>
        </w:rPr>
        <w:t>que dispõe sobre o Plano Plurianual.</w:t>
      </w:r>
    </w:p>
    <w:p w:rsid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D36CBA" w:rsidRPr="002D5A32" w:rsidRDefault="002C377B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>A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gestão pública eficiente é o </w:t>
      </w:r>
      <w:r w:rsidR="006E52D0" w:rsidRPr="002D5A32">
        <w:rPr>
          <w:rFonts w:ascii="Arial" w:eastAsia="Times New Roman" w:hAnsi="Arial" w:cs="Arial"/>
          <w:sz w:val="23"/>
          <w:szCs w:val="23"/>
          <w:lang w:eastAsia="pt-BR"/>
        </w:rPr>
        <w:t>pilar fundamental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de qualquer governo que pretenda ter sucesso na construção do bem-estar social. Para que haja essa eficiência, faz-se imprescindível a administração das finanças públicas com observância a</w:t>
      </w:r>
      <w:r w:rsidR="00FF558B" w:rsidRPr="002D5A32">
        <w:rPr>
          <w:rFonts w:ascii="Arial" w:eastAsia="Times New Roman" w:hAnsi="Arial" w:cs="Arial"/>
          <w:sz w:val="23"/>
          <w:szCs w:val="23"/>
          <w:lang w:eastAsia="pt-BR"/>
        </w:rPr>
        <w:t>os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parâmetros legalmente estabelecidos</w:t>
      </w:r>
      <w:r w:rsidR="00F8606A" w:rsidRPr="002D5A32">
        <w:rPr>
          <w:rFonts w:ascii="Arial" w:eastAsia="Times New Roman" w:hAnsi="Arial" w:cs="Arial"/>
          <w:sz w:val="23"/>
          <w:szCs w:val="23"/>
          <w:lang w:eastAsia="pt-BR"/>
        </w:rPr>
        <w:t>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2C377B" w:rsidRPr="002D5A32" w:rsidRDefault="0079658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>A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responsabilidade fiscal sempre esteve presente no ordenamento jurídico</w:t>
      </w:r>
      <w:r w:rsidR="00C82EB5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brasileiro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>, a exemplo da Lei nº 4.320, de 17 de março de 1964</w:t>
      </w:r>
      <w:r w:rsidR="00F8606A" w:rsidRPr="002D5A32">
        <w:rPr>
          <w:rFonts w:ascii="Arial" w:eastAsia="Times New Roman" w:hAnsi="Arial" w:cs="Arial"/>
          <w:sz w:val="23"/>
          <w:szCs w:val="23"/>
          <w:lang w:eastAsia="pt-BR"/>
        </w:rPr>
        <w:t>.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F8606A" w:rsidRPr="002D5A32">
        <w:rPr>
          <w:rFonts w:ascii="Arial" w:eastAsia="Times New Roman" w:hAnsi="Arial" w:cs="Arial"/>
          <w:sz w:val="23"/>
          <w:szCs w:val="23"/>
          <w:lang w:eastAsia="pt-BR"/>
        </w:rPr>
        <w:t>M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as foi com o advento da </w:t>
      </w:r>
      <w:r w:rsidR="00595EFC" w:rsidRPr="002D5A32">
        <w:rPr>
          <w:rFonts w:ascii="Arial" w:eastAsia="Times New Roman" w:hAnsi="Arial" w:cs="Arial"/>
          <w:sz w:val="23"/>
          <w:szCs w:val="23"/>
          <w:lang w:eastAsia="pt-BR"/>
        </w:rPr>
        <w:t>Constituição Cidadã de 1988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que a sua importância teve grande ascensão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e amplitude</w:t>
      </w:r>
      <w:r w:rsidR="00D36CB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, cujo ápice foi a emersão da 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Lei Complementar nº 101/2000, de 4 de maio de 2000 – </w:t>
      </w:r>
      <w:r w:rsidR="00C82EB5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conhecida como 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>Lei de Responsabilidade Fiscal.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2D5A32" w:rsidRPr="002D5A32" w:rsidRDefault="00D36CBA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Dentro dessa nova realidade normativa, </w:t>
      </w:r>
      <w:r w:rsidR="00C82EB5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foi estruturada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a obrigação de </w:t>
      </w:r>
      <w:r w:rsidR="00C82EB5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que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os entes federativos formul</w:t>
      </w:r>
      <w:r w:rsidR="00C82EB5" w:rsidRPr="002D5A32">
        <w:rPr>
          <w:rFonts w:ascii="Arial" w:eastAsia="Times New Roman" w:hAnsi="Arial" w:cs="Arial"/>
          <w:sz w:val="23"/>
          <w:szCs w:val="23"/>
          <w:lang w:eastAsia="pt-BR"/>
        </w:rPr>
        <w:t>em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seus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Plano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s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Plurianua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is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– PPA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, suas Leis de Diretrizes Orçamentárias e as suas Leis Orçamentárias Anuais.</w:t>
      </w:r>
      <w:r w:rsidR="00F8606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</w:p>
    <w:p w:rsidR="00E12B98" w:rsidRPr="002D5A32" w:rsidRDefault="00E12B98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</w:p>
    <w:p w:rsidR="006E52D0" w:rsidRPr="002D5A32" w:rsidRDefault="00D36CBA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>Quanto ao Plano Plurianual,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sua elaboração engloba normas de âmbito Federal, Estadual e Municipal. A Constituição Federal </w:t>
      </w:r>
      <w:r w:rsidR="006E52D0" w:rsidRPr="002D5A32">
        <w:rPr>
          <w:rFonts w:ascii="Arial" w:eastAsia="Times New Roman" w:hAnsi="Arial" w:cs="Arial"/>
          <w:sz w:val="23"/>
          <w:szCs w:val="23"/>
          <w:lang w:eastAsia="pt-BR"/>
        </w:rPr>
        <w:t>n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o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§ 1º, do 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>artigo 165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, dispõe </w:t>
      </w:r>
      <w:r w:rsidR="006E52D0" w:rsidRPr="002D5A32">
        <w:rPr>
          <w:rFonts w:ascii="Arial" w:eastAsia="Times New Roman" w:hAnsi="Arial" w:cs="Arial"/>
          <w:sz w:val="23"/>
          <w:szCs w:val="23"/>
          <w:lang w:eastAsia="pt-BR"/>
        </w:rPr>
        <w:t>que a lei que instituir o plano plurianual estabelecerá, de forma regionalizada, as diretrizes, objetivos e metas da administração pública federal para as despesas de capital e outras delas decorrentes e para as relativas aos programas de duração continuada.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1823BD" w:rsidRPr="002D5A32" w:rsidRDefault="000644C7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>N</w:t>
      </w:r>
      <w:r w:rsidR="00A42219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o 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>âmbito do</w:t>
      </w:r>
      <w:r w:rsidR="00BA2C5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Município de Jacareí,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a </w:t>
      </w:r>
      <w:r w:rsidR="00A42219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formulação do 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Plano Plurianual 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>deve observar as disposições do</w:t>
      </w:r>
      <w:r w:rsidR="003A426F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BA2C5D" w:rsidRPr="002D5A32">
        <w:rPr>
          <w:rFonts w:ascii="Arial" w:eastAsia="Times New Roman" w:hAnsi="Arial" w:cs="Arial"/>
          <w:sz w:val="23"/>
          <w:szCs w:val="23"/>
          <w:lang w:eastAsia="pt-BR"/>
        </w:rPr>
        <w:t>artigo 134, d</w:t>
      </w:r>
      <w:r w:rsidR="00311E7B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a Lei Orgânica do Município </w:t>
      </w:r>
      <w:r w:rsidR="00BA2C5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– </w:t>
      </w:r>
      <w:r w:rsidR="00311E7B" w:rsidRPr="002D5A32">
        <w:rPr>
          <w:rFonts w:ascii="Arial" w:eastAsia="Times New Roman" w:hAnsi="Arial" w:cs="Arial"/>
          <w:sz w:val="23"/>
          <w:szCs w:val="23"/>
          <w:lang w:eastAsia="pt-BR"/>
        </w:rPr>
        <w:t>Lei nº 2.761/1990,</w:t>
      </w:r>
      <w:r w:rsidR="00BA2C5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>e d</w:t>
      </w:r>
      <w:r w:rsidR="00BA2C5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o artigo 1º, das 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suas </w:t>
      </w:r>
      <w:r w:rsidR="00F8606A" w:rsidRPr="002D5A32">
        <w:rPr>
          <w:rFonts w:ascii="Arial" w:eastAsia="Times New Roman" w:hAnsi="Arial" w:cs="Arial"/>
          <w:sz w:val="23"/>
          <w:szCs w:val="23"/>
          <w:lang w:eastAsia="pt-BR"/>
        </w:rPr>
        <w:t>Disposições Transitórias.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1823BD" w:rsidRPr="002D5A32" w:rsidRDefault="009B5DED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lastRenderedPageBreak/>
        <w:t>Assim, o presente Projeto de Lei do PPA</w:t>
      </w:r>
      <w:r w:rsidR="00E21472" w:rsidRPr="002D5A32">
        <w:rPr>
          <w:rFonts w:ascii="Arial" w:eastAsia="Times New Roman" w:hAnsi="Arial" w:cs="Arial"/>
          <w:sz w:val="23"/>
          <w:szCs w:val="23"/>
          <w:lang w:eastAsia="pt-BR"/>
        </w:rPr>
        <w:t>, referente ao quadriênio de 2018 a 2021,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foi elaborado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>com a mais estrita observância a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toda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a legislação aplicável, bem como às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1823BD" w:rsidRPr="002D5A32">
        <w:rPr>
          <w:rFonts w:ascii="Arial" w:eastAsia="Times New Roman" w:hAnsi="Arial" w:cs="Arial"/>
          <w:sz w:val="23"/>
          <w:szCs w:val="23"/>
          <w:lang w:eastAsia="pt-BR"/>
        </w:rPr>
        <w:t>ações governamentais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elaborad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a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>s pelos órgãos e autarquias da Administração Pública Municipal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. Também houve grande 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contribuição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da 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população de Jacareí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>nesse processo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,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a qual foi obtida 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por meio da participação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democrática, tanto 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dos munícipes </w:t>
      </w:r>
      <w:r w:rsidR="000644C7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como </w:t>
      </w:r>
      <w:r w:rsidR="00831A86" w:rsidRPr="002D5A32">
        <w:rPr>
          <w:rFonts w:ascii="Arial" w:eastAsia="Times New Roman" w:hAnsi="Arial" w:cs="Arial"/>
          <w:sz w:val="23"/>
          <w:szCs w:val="23"/>
          <w:lang w:eastAsia="pt-BR"/>
        </w:rPr>
        <w:t>da sociedade civil organizada</w:t>
      </w:r>
      <w:r w:rsidR="001823BD" w:rsidRPr="002D5A32">
        <w:rPr>
          <w:rFonts w:ascii="Arial" w:eastAsia="Times New Roman" w:hAnsi="Arial" w:cs="Arial"/>
          <w:sz w:val="23"/>
          <w:szCs w:val="23"/>
          <w:lang w:eastAsia="pt-BR"/>
        </w:rPr>
        <w:t>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3B260D" w:rsidRPr="002D5A32" w:rsidRDefault="000644C7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Essa 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participação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democrática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da população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>foi obtida por intermédio do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3B260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programa </w:t>
      </w:r>
      <w:r w:rsidR="00A061FE" w:rsidRPr="002D5A32">
        <w:rPr>
          <w:rFonts w:ascii="Arial" w:eastAsia="Times New Roman" w:hAnsi="Arial" w:cs="Arial"/>
          <w:sz w:val="23"/>
          <w:szCs w:val="23"/>
          <w:lang w:eastAsia="pt-BR"/>
        </w:rPr>
        <w:t>“</w:t>
      </w:r>
      <w:r w:rsidR="003B260D" w:rsidRPr="002D5A32">
        <w:rPr>
          <w:rFonts w:ascii="Arial" w:eastAsia="Times New Roman" w:hAnsi="Arial" w:cs="Arial"/>
          <w:sz w:val="23"/>
          <w:szCs w:val="23"/>
          <w:lang w:eastAsia="pt-BR"/>
        </w:rPr>
        <w:t>Planeja Jacareí</w:t>
      </w:r>
      <w:r w:rsidR="00A061FE" w:rsidRPr="002D5A32">
        <w:rPr>
          <w:rFonts w:ascii="Arial" w:eastAsia="Times New Roman" w:hAnsi="Arial" w:cs="Arial"/>
          <w:sz w:val="23"/>
          <w:szCs w:val="23"/>
          <w:lang w:eastAsia="pt-BR"/>
        </w:rPr>
        <w:t>”</w:t>
      </w:r>
      <w:r w:rsidR="003B260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, o qual foi 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>realizado em todas as regiões do município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, bem como do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programa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“Que Cidade </w:t>
      </w:r>
      <w:proofErr w:type="gramStart"/>
      <w:r w:rsidRPr="002D5A32">
        <w:rPr>
          <w:rFonts w:ascii="Arial" w:eastAsia="Times New Roman" w:hAnsi="Arial" w:cs="Arial"/>
          <w:sz w:val="23"/>
          <w:szCs w:val="23"/>
          <w:lang w:eastAsia="pt-BR"/>
        </w:rPr>
        <w:t>Queremos?”</w:t>
      </w:r>
      <w:proofErr w:type="gramEnd"/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, </w:t>
      </w:r>
      <w:r w:rsidR="009C46AE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voltado </w:t>
      </w:r>
      <w:r w:rsidR="00796582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exclusivamente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>para a sociedade civil organizada.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3D2C4F" w:rsidRPr="002D5A32" w:rsidRDefault="0079658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Nesse processo participativo 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>foram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observados o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s princípios 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>democráticos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fundamentais e 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>que estão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>ligados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>a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>os</w:t>
      </w:r>
      <w:r w:rsidR="003B260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escopos programáticos contidos na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>s</w:t>
      </w:r>
      <w:r w:rsidR="003B260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Constituiç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>ões</w:t>
      </w:r>
      <w:r w:rsidR="003B260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Federal 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e do </w:t>
      </w:r>
      <w:r w:rsidR="00183FFA" w:rsidRPr="002D5A32">
        <w:rPr>
          <w:rFonts w:ascii="Arial" w:eastAsia="Times New Roman" w:hAnsi="Arial" w:cs="Arial"/>
          <w:sz w:val="23"/>
          <w:szCs w:val="23"/>
          <w:lang w:eastAsia="pt-BR"/>
        </w:rPr>
        <w:t>Estado de São Paulo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, 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>assim</w:t>
      </w:r>
      <w:r w:rsidR="00DB69DB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como na</w:t>
      </w:r>
      <w:r w:rsidR="00183FFA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Lei Orgânica do Município de Jacareí</w:t>
      </w:r>
      <w:r w:rsidR="00C41A9A" w:rsidRPr="002D5A32">
        <w:rPr>
          <w:rFonts w:ascii="Arial" w:eastAsia="Times New Roman" w:hAnsi="Arial" w:cs="Arial"/>
          <w:sz w:val="23"/>
          <w:szCs w:val="23"/>
          <w:lang w:eastAsia="pt-BR"/>
        </w:rPr>
        <w:t>.</w:t>
      </w:r>
    </w:p>
    <w:p w:rsidR="002D5A32" w:rsidRPr="002D5A32" w:rsidRDefault="002D5A32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A37564" w:rsidRPr="002D5A32" w:rsidRDefault="006A18A9" w:rsidP="002D5A32">
      <w:pPr>
        <w:spacing w:after="0" w:line="360" w:lineRule="auto"/>
        <w:ind w:firstLine="2835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>Na busca da implementação de uma gestão democrática e eficiente observou-se ainda, na elaboração desta Lei, a</w:t>
      </w:r>
      <w:r w:rsidR="00796582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almejada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reestruturação da Administração Pública Municipal, que ocorreu mediante investimento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em </w:t>
      </w:r>
      <w:r w:rsidR="00AE6302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profissionalismo técnico, eficiência </w:t>
      </w:r>
      <w:r w:rsidR="009B5DED" w:rsidRPr="002D5A32">
        <w:rPr>
          <w:rFonts w:ascii="Arial" w:eastAsia="Times New Roman" w:hAnsi="Arial" w:cs="Arial"/>
          <w:sz w:val="23"/>
          <w:szCs w:val="23"/>
          <w:lang w:eastAsia="pt-BR"/>
        </w:rPr>
        <w:t>d</w:t>
      </w:r>
      <w:r w:rsidR="00AE6302" w:rsidRPr="002D5A32">
        <w:rPr>
          <w:rFonts w:ascii="Arial" w:eastAsia="Times New Roman" w:hAnsi="Arial" w:cs="Arial"/>
          <w:sz w:val="23"/>
          <w:szCs w:val="23"/>
          <w:lang w:eastAsia="pt-BR"/>
        </w:rPr>
        <w:t>os gastos públicos</w:t>
      </w:r>
      <w:r w:rsidR="004213B3"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e a </w:t>
      </w:r>
      <w:r w:rsidR="00AE6302" w:rsidRPr="002D5A32">
        <w:rPr>
          <w:rFonts w:ascii="Arial" w:eastAsia="Times New Roman" w:hAnsi="Arial" w:cs="Arial"/>
          <w:sz w:val="23"/>
          <w:szCs w:val="23"/>
          <w:lang w:eastAsia="pt-BR"/>
        </w:rPr>
        <w:t>responsabilidade na tributação e modernização tecnológica do atendimento aos munícipes, abrindo, assim, o caminho para o crescimento econômico e o desenvolvimento social de Jacareí.</w:t>
      </w:r>
    </w:p>
    <w:p w:rsidR="002D5A32" w:rsidRPr="002D5A32" w:rsidRDefault="002D5A32" w:rsidP="00DE0DDF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</w:p>
    <w:p w:rsidR="002D5A32" w:rsidRDefault="00DE0DDF" w:rsidP="00DE0DDF">
      <w:pPr>
        <w:pStyle w:val="Corpodetexto"/>
        <w:spacing w:line="360" w:lineRule="auto"/>
        <w:ind w:firstLine="2835"/>
        <w:jc w:val="both"/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Desse modo, a presente proposta orçamentária reflete o compromisso da atual gestão em atingir de forma profícua seu Plano de Governo, com estrita responsabilidade fiscal, visando atender os anseios das presentes e futuras gerações da população de Jacareí.</w:t>
      </w:r>
    </w:p>
    <w:p w:rsidR="00DE0DDF" w:rsidRDefault="00DE0DDF" w:rsidP="00DE0DDF">
      <w:pPr>
        <w:pStyle w:val="Corpodetexto"/>
        <w:spacing w:line="360" w:lineRule="auto"/>
        <w:ind w:firstLine="2835"/>
        <w:jc w:val="both"/>
        <w:rPr>
          <w:rFonts w:ascii="Arial" w:hAnsi="Arial"/>
          <w:szCs w:val="24"/>
        </w:rPr>
      </w:pPr>
    </w:p>
    <w:p w:rsidR="00DE0DDF" w:rsidRDefault="00DE0DDF" w:rsidP="00DE0DDF">
      <w:pPr>
        <w:pStyle w:val="Corpodetexto"/>
        <w:spacing w:line="360" w:lineRule="auto"/>
        <w:ind w:firstLine="2835"/>
        <w:jc w:val="both"/>
        <w:rPr>
          <w:rFonts w:ascii="Arial" w:hAnsi="Arial"/>
          <w:szCs w:val="24"/>
        </w:rPr>
      </w:pPr>
    </w:p>
    <w:p w:rsidR="00DE0DDF" w:rsidRDefault="00DE0DDF" w:rsidP="00DE0DDF">
      <w:pPr>
        <w:pStyle w:val="Corpodetexto"/>
        <w:spacing w:line="360" w:lineRule="auto"/>
        <w:ind w:firstLine="2835"/>
        <w:jc w:val="both"/>
        <w:rPr>
          <w:rFonts w:ascii="Arial" w:hAnsi="Arial" w:cs="Arial"/>
          <w:szCs w:val="24"/>
        </w:rPr>
      </w:pPr>
      <w:r w:rsidRPr="004C3420">
        <w:rPr>
          <w:rFonts w:ascii="Arial" w:hAnsi="Arial" w:cs="Arial"/>
          <w:szCs w:val="24"/>
        </w:rPr>
        <w:lastRenderedPageBreak/>
        <w:t>Justificado nestes termos, a fim de que a proposta possa alcançar plenamente os seus objetivos, encaminhamos o Projeto de Lei para apreciação e aprovação dessa Casa Legislativa.</w:t>
      </w:r>
    </w:p>
    <w:p w:rsidR="00DE0DDF" w:rsidRPr="002D5A32" w:rsidRDefault="00DE0DDF" w:rsidP="00DE0DDF">
      <w:pPr>
        <w:pStyle w:val="Corpodetexto"/>
        <w:spacing w:line="360" w:lineRule="auto"/>
        <w:ind w:firstLine="2835"/>
        <w:jc w:val="both"/>
        <w:rPr>
          <w:sz w:val="23"/>
          <w:szCs w:val="23"/>
          <w:lang w:eastAsia="pt-BR"/>
        </w:rPr>
      </w:pPr>
    </w:p>
    <w:p w:rsidR="00DC0ADF" w:rsidRPr="002D5A32" w:rsidRDefault="00DC0ADF" w:rsidP="002D5A32">
      <w:pPr>
        <w:spacing w:after="0" w:line="360" w:lineRule="auto"/>
        <w:ind w:firstLine="2835"/>
        <w:jc w:val="both"/>
        <w:rPr>
          <w:rFonts w:ascii="Tahoma" w:eastAsia="Times New Roman" w:hAnsi="Tahoma" w:cs="Tahoma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Gabinete do Prefeito, </w:t>
      </w:r>
      <w:r w:rsidR="002D5A32" w:rsidRPr="002D5A32">
        <w:rPr>
          <w:rFonts w:ascii="Arial" w:eastAsia="Times New Roman" w:hAnsi="Arial" w:cs="Arial"/>
          <w:sz w:val="23"/>
          <w:szCs w:val="23"/>
          <w:shd w:val="clear" w:color="auto" w:fill="FFFFFF"/>
          <w:lang w:eastAsia="pt-BR"/>
        </w:rPr>
        <w:t>27</w:t>
      </w:r>
      <w:r w:rsidRPr="002D5A32">
        <w:rPr>
          <w:rFonts w:ascii="Arial" w:eastAsia="Times New Roman" w:hAnsi="Arial" w:cs="Arial"/>
          <w:sz w:val="23"/>
          <w:szCs w:val="23"/>
          <w:shd w:val="clear" w:color="auto" w:fill="FFFFFF"/>
          <w:lang w:eastAsia="pt-BR"/>
        </w:rPr>
        <w:t xml:space="preserve"> 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de </w:t>
      </w:r>
      <w:r w:rsidR="00D36CBA" w:rsidRPr="002D5A32">
        <w:rPr>
          <w:rFonts w:ascii="Arial" w:eastAsia="Times New Roman" w:hAnsi="Arial" w:cs="Arial"/>
          <w:sz w:val="23"/>
          <w:szCs w:val="23"/>
          <w:shd w:val="clear" w:color="auto" w:fill="FFFFFF"/>
          <w:lang w:eastAsia="pt-BR"/>
        </w:rPr>
        <w:t>setembro</w:t>
      </w:r>
      <w:r w:rsidRPr="002D5A32">
        <w:rPr>
          <w:rFonts w:ascii="Arial" w:eastAsia="Times New Roman" w:hAnsi="Arial" w:cs="Arial"/>
          <w:sz w:val="23"/>
          <w:szCs w:val="23"/>
          <w:lang w:eastAsia="pt-BR"/>
        </w:rPr>
        <w:t xml:space="preserve"> de 2017.</w:t>
      </w:r>
    </w:p>
    <w:p w:rsidR="00DC0ADF" w:rsidRPr="002D5A32" w:rsidRDefault="00DC0ADF" w:rsidP="002D5A32">
      <w:pPr>
        <w:spacing w:after="0" w:line="360" w:lineRule="auto"/>
        <w:ind w:firstLine="851"/>
        <w:jc w:val="both"/>
        <w:rPr>
          <w:rFonts w:ascii="Tahoma" w:eastAsia="Times New Roman" w:hAnsi="Tahoma" w:cs="Tahoma"/>
          <w:sz w:val="23"/>
          <w:szCs w:val="23"/>
          <w:lang w:eastAsia="pt-BR"/>
        </w:rPr>
      </w:pPr>
    </w:p>
    <w:p w:rsidR="002D5A32" w:rsidRPr="002D5A32" w:rsidRDefault="002D5A32" w:rsidP="002D5A32">
      <w:pPr>
        <w:spacing w:after="0" w:line="360" w:lineRule="auto"/>
        <w:ind w:firstLine="851"/>
        <w:jc w:val="both"/>
        <w:rPr>
          <w:rFonts w:ascii="Tahoma" w:eastAsia="Times New Roman" w:hAnsi="Tahoma" w:cs="Tahoma"/>
          <w:sz w:val="23"/>
          <w:szCs w:val="23"/>
          <w:lang w:eastAsia="pt-BR"/>
        </w:rPr>
      </w:pPr>
    </w:p>
    <w:p w:rsidR="002D5A32" w:rsidRPr="002D5A32" w:rsidRDefault="002D5A32" w:rsidP="002D5A32">
      <w:pPr>
        <w:spacing w:after="0" w:line="360" w:lineRule="auto"/>
        <w:ind w:firstLine="851"/>
        <w:jc w:val="both"/>
        <w:rPr>
          <w:rFonts w:ascii="Tahoma" w:eastAsia="Times New Roman" w:hAnsi="Tahoma" w:cs="Tahoma"/>
          <w:sz w:val="23"/>
          <w:szCs w:val="23"/>
          <w:lang w:eastAsia="pt-BR"/>
        </w:rPr>
      </w:pPr>
    </w:p>
    <w:p w:rsidR="00DC0ADF" w:rsidRPr="002D5A32" w:rsidRDefault="00DC0ADF" w:rsidP="002D5A32">
      <w:pPr>
        <w:spacing w:after="0" w:line="360" w:lineRule="auto"/>
        <w:jc w:val="center"/>
        <w:rPr>
          <w:rFonts w:ascii="Tahoma" w:eastAsia="Times New Roman" w:hAnsi="Tahoma" w:cs="Tahoma"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b/>
          <w:bCs/>
          <w:sz w:val="23"/>
          <w:szCs w:val="23"/>
          <w:lang w:eastAsia="pt-BR"/>
        </w:rPr>
        <w:t>IZAIAS JOSÉ DE SANTANA</w:t>
      </w:r>
    </w:p>
    <w:p w:rsidR="00DC0ADF" w:rsidRPr="002D5A32" w:rsidRDefault="00DC0ADF" w:rsidP="002D5A32">
      <w:pPr>
        <w:spacing w:after="0" w:line="360" w:lineRule="auto"/>
        <w:jc w:val="center"/>
        <w:rPr>
          <w:rFonts w:ascii="Arial" w:eastAsia="Times New Roman" w:hAnsi="Arial" w:cs="Arial"/>
          <w:bCs/>
          <w:sz w:val="23"/>
          <w:szCs w:val="23"/>
          <w:lang w:eastAsia="pt-BR"/>
        </w:rPr>
      </w:pPr>
      <w:r w:rsidRPr="002D5A32">
        <w:rPr>
          <w:rFonts w:ascii="Arial" w:eastAsia="Times New Roman" w:hAnsi="Arial" w:cs="Arial"/>
          <w:b/>
          <w:bCs/>
          <w:sz w:val="23"/>
          <w:szCs w:val="23"/>
          <w:lang w:eastAsia="pt-BR"/>
        </w:rPr>
        <w:t>Prefeito do Município de Jacareí</w:t>
      </w:r>
    </w:p>
    <w:p w:rsidR="002D5A32" w:rsidRPr="002D5A32" w:rsidRDefault="002D5A32">
      <w:pPr>
        <w:spacing w:after="0" w:line="360" w:lineRule="auto"/>
        <w:jc w:val="both"/>
        <w:rPr>
          <w:rFonts w:ascii="Arial" w:eastAsia="Times New Roman" w:hAnsi="Arial" w:cs="Arial"/>
          <w:bCs/>
          <w:sz w:val="23"/>
          <w:szCs w:val="23"/>
          <w:lang w:eastAsia="pt-BR"/>
        </w:rPr>
      </w:pPr>
    </w:p>
    <w:sectPr w:rsidR="002D5A32" w:rsidRPr="002D5A3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467" w:rsidRDefault="00172467" w:rsidP="00DC0ADF">
      <w:pPr>
        <w:spacing w:after="0" w:line="240" w:lineRule="auto"/>
      </w:pPr>
      <w:r>
        <w:separator/>
      </w:r>
    </w:p>
  </w:endnote>
  <w:endnote w:type="continuationSeparator" w:id="0">
    <w:p w:rsidR="00172467" w:rsidRDefault="00172467" w:rsidP="00DC0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ADF" w:rsidRDefault="00DC0ADF" w:rsidP="00DC0ADF">
    <w:pPr>
      <w:pStyle w:val="Rodap"/>
      <w:jc w:val="center"/>
    </w:pPr>
    <w:r>
      <w:t xml:space="preserve">Praça dos Três Poderes, 73 -2º andar- Centro - </w:t>
    </w:r>
    <w:proofErr w:type="spellStart"/>
    <w:r>
      <w:t>Jacareí-SP</w:t>
    </w:r>
    <w:proofErr w:type="spellEnd"/>
  </w:p>
  <w:p w:rsidR="00DC0ADF" w:rsidRDefault="00DC0ADF" w:rsidP="00DC0ADF">
    <w:pPr>
      <w:pStyle w:val="Rodap"/>
      <w:jc w:val="center"/>
    </w:pPr>
    <w:r>
      <w:t xml:space="preserve">Telefone: (12) 3955-9111 - Fax: (12) 3961-1092 - </w:t>
    </w:r>
    <w:r w:rsidR="0094788D">
      <w:t>gabinete</w:t>
    </w:r>
    <w:r>
      <w:t>@jacarei.sp.gov.br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467" w:rsidRDefault="00172467" w:rsidP="00DC0ADF">
      <w:pPr>
        <w:spacing w:after="0" w:line="240" w:lineRule="auto"/>
      </w:pPr>
      <w:r>
        <w:separator/>
      </w:r>
    </w:p>
  </w:footnote>
  <w:footnote w:type="continuationSeparator" w:id="0">
    <w:p w:rsidR="00172467" w:rsidRDefault="00172467" w:rsidP="00DC0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ADF" w:rsidRDefault="00DC0ADF">
    <w:pPr>
      <w:pStyle w:val="Cabealho"/>
    </w:pPr>
    <w:r w:rsidRPr="00DD6B00">
      <w:rPr>
        <w:noProof/>
        <w:lang w:eastAsia="pt-BR"/>
      </w:rPr>
      <w:drawing>
        <wp:inline distT="0" distB="0" distL="0" distR="0" wp14:anchorId="0B15DEA4" wp14:editId="610AF871">
          <wp:extent cx="5400040" cy="8515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85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0ADF" w:rsidRDefault="00DC0AD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10DF4"/>
    <w:multiLevelType w:val="hybridMultilevel"/>
    <w:tmpl w:val="E3CEE2C6"/>
    <w:lvl w:ilvl="0" w:tplc="0416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" w15:restartNumberingAfterBreak="0">
    <w:nsid w:val="4CB73BCA"/>
    <w:multiLevelType w:val="hybridMultilevel"/>
    <w:tmpl w:val="DF5E9A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E663F"/>
    <w:multiLevelType w:val="hybridMultilevel"/>
    <w:tmpl w:val="DDBE429C"/>
    <w:lvl w:ilvl="0" w:tplc="78E69B00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E3"/>
    <w:rsid w:val="00000388"/>
    <w:rsid w:val="00025052"/>
    <w:rsid w:val="000644C7"/>
    <w:rsid w:val="00074CD6"/>
    <w:rsid w:val="000E1551"/>
    <w:rsid w:val="001128A4"/>
    <w:rsid w:val="00126A39"/>
    <w:rsid w:val="001503FA"/>
    <w:rsid w:val="001625E8"/>
    <w:rsid w:val="00163F8B"/>
    <w:rsid w:val="00171A37"/>
    <w:rsid w:val="00172467"/>
    <w:rsid w:val="001823BD"/>
    <w:rsid w:val="00183FFA"/>
    <w:rsid w:val="001D5608"/>
    <w:rsid w:val="001D5C00"/>
    <w:rsid w:val="001E05C5"/>
    <w:rsid w:val="00212EC5"/>
    <w:rsid w:val="002324E2"/>
    <w:rsid w:val="00246A2D"/>
    <w:rsid w:val="00254373"/>
    <w:rsid w:val="00285EE6"/>
    <w:rsid w:val="002C35CD"/>
    <w:rsid w:val="002C377B"/>
    <w:rsid w:val="002C7330"/>
    <w:rsid w:val="002D5A32"/>
    <w:rsid w:val="002F422A"/>
    <w:rsid w:val="002F5BFB"/>
    <w:rsid w:val="002F6059"/>
    <w:rsid w:val="00311E7B"/>
    <w:rsid w:val="00355584"/>
    <w:rsid w:val="00372753"/>
    <w:rsid w:val="00390A42"/>
    <w:rsid w:val="003A19A9"/>
    <w:rsid w:val="003A426F"/>
    <w:rsid w:val="003A59DA"/>
    <w:rsid w:val="003B260D"/>
    <w:rsid w:val="003B3017"/>
    <w:rsid w:val="003B3F36"/>
    <w:rsid w:val="003D2C4F"/>
    <w:rsid w:val="0041617E"/>
    <w:rsid w:val="004213B3"/>
    <w:rsid w:val="00423A52"/>
    <w:rsid w:val="004470EE"/>
    <w:rsid w:val="00454662"/>
    <w:rsid w:val="004609C7"/>
    <w:rsid w:val="00482319"/>
    <w:rsid w:val="00485270"/>
    <w:rsid w:val="004A6C79"/>
    <w:rsid w:val="004C20DE"/>
    <w:rsid w:val="004E729C"/>
    <w:rsid w:val="0052448C"/>
    <w:rsid w:val="00595EFC"/>
    <w:rsid w:val="005A60E5"/>
    <w:rsid w:val="005B5209"/>
    <w:rsid w:val="005D0393"/>
    <w:rsid w:val="00602243"/>
    <w:rsid w:val="00630BEC"/>
    <w:rsid w:val="006438B2"/>
    <w:rsid w:val="00656290"/>
    <w:rsid w:val="00674841"/>
    <w:rsid w:val="006A18A9"/>
    <w:rsid w:val="006C72FB"/>
    <w:rsid w:val="006E52D0"/>
    <w:rsid w:val="00714290"/>
    <w:rsid w:val="00731363"/>
    <w:rsid w:val="00747BF1"/>
    <w:rsid w:val="00781CBA"/>
    <w:rsid w:val="00796582"/>
    <w:rsid w:val="007A7FD6"/>
    <w:rsid w:val="007B1141"/>
    <w:rsid w:val="007F416E"/>
    <w:rsid w:val="008123FF"/>
    <w:rsid w:val="008225BB"/>
    <w:rsid w:val="00831A86"/>
    <w:rsid w:val="00853ACC"/>
    <w:rsid w:val="008D4A30"/>
    <w:rsid w:val="00924879"/>
    <w:rsid w:val="009377F7"/>
    <w:rsid w:val="00947613"/>
    <w:rsid w:val="0094788D"/>
    <w:rsid w:val="009A7735"/>
    <w:rsid w:val="009A78EF"/>
    <w:rsid w:val="009B5DED"/>
    <w:rsid w:val="009C46AE"/>
    <w:rsid w:val="00A0376C"/>
    <w:rsid w:val="00A061FE"/>
    <w:rsid w:val="00A26A9B"/>
    <w:rsid w:val="00A32775"/>
    <w:rsid w:val="00A37564"/>
    <w:rsid w:val="00A42219"/>
    <w:rsid w:val="00A62556"/>
    <w:rsid w:val="00AD6E31"/>
    <w:rsid w:val="00AE6302"/>
    <w:rsid w:val="00AF2930"/>
    <w:rsid w:val="00AF6904"/>
    <w:rsid w:val="00B065EA"/>
    <w:rsid w:val="00BA2C5D"/>
    <w:rsid w:val="00BE2B5D"/>
    <w:rsid w:val="00BF2ECF"/>
    <w:rsid w:val="00C03D86"/>
    <w:rsid w:val="00C1119B"/>
    <w:rsid w:val="00C15FE3"/>
    <w:rsid w:val="00C41A9A"/>
    <w:rsid w:val="00C73169"/>
    <w:rsid w:val="00C82EB5"/>
    <w:rsid w:val="00CE28F2"/>
    <w:rsid w:val="00D04B71"/>
    <w:rsid w:val="00D2250C"/>
    <w:rsid w:val="00D3203F"/>
    <w:rsid w:val="00D3423A"/>
    <w:rsid w:val="00D36CBA"/>
    <w:rsid w:val="00D561BC"/>
    <w:rsid w:val="00D71ECB"/>
    <w:rsid w:val="00DB69DB"/>
    <w:rsid w:val="00DC0ADF"/>
    <w:rsid w:val="00DE0DDF"/>
    <w:rsid w:val="00E12B98"/>
    <w:rsid w:val="00E21472"/>
    <w:rsid w:val="00E31F12"/>
    <w:rsid w:val="00EA59BB"/>
    <w:rsid w:val="00EA5D24"/>
    <w:rsid w:val="00ED5835"/>
    <w:rsid w:val="00EE5FA3"/>
    <w:rsid w:val="00F00863"/>
    <w:rsid w:val="00F26E90"/>
    <w:rsid w:val="00F618C6"/>
    <w:rsid w:val="00F771CA"/>
    <w:rsid w:val="00F8606A"/>
    <w:rsid w:val="00F90655"/>
    <w:rsid w:val="00F9681B"/>
    <w:rsid w:val="00FD2E16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E396E-504D-4248-9C86-F6F116A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FE3"/>
  </w:style>
  <w:style w:type="paragraph" w:styleId="Ttulo1">
    <w:name w:val="heading 1"/>
    <w:basedOn w:val="Normal"/>
    <w:link w:val="Ttulo1Char"/>
    <w:uiPriority w:val="9"/>
    <w:qFormat/>
    <w:rsid w:val="00DC0ADF"/>
    <w:pPr>
      <w:spacing w:after="0" w:line="240" w:lineRule="auto"/>
      <w:ind w:firstLine="2835"/>
      <w:jc w:val="both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u w:val="single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DC0ADF"/>
    <w:pPr>
      <w:spacing w:after="0" w:line="240" w:lineRule="auto"/>
      <w:ind w:left="3119" w:hanging="284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DC0ADF"/>
    <w:pPr>
      <w:spacing w:after="0" w:line="240" w:lineRule="auto"/>
      <w:ind w:firstLine="2835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DC0ADF"/>
    <w:p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C0ADF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u w:val="single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DC0ADF"/>
    <w:rPr>
      <w:rFonts w:ascii="Times New Roman" w:eastAsia="Times New Roman" w:hAnsi="Times New Roman" w:cs="Times New Roman"/>
      <w:b/>
      <w:bCs/>
      <w:color w:val="000000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DC0ADF"/>
    <w:rPr>
      <w:rFonts w:ascii="Times New Roman" w:eastAsia="Times New Roman" w:hAnsi="Times New Roman" w:cs="Times New Roman"/>
      <w:b/>
      <w:bCs/>
      <w:color w:val="000000"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DC0ADF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C0AD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DC0ADF"/>
    <w:pPr>
      <w:spacing w:before="100" w:beforeAutospacing="1" w:after="0" w:line="240" w:lineRule="auto"/>
    </w:pPr>
    <w:rPr>
      <w:rFonts w:ascii="Tahoma" w:eastAsia="Times New Roman" w:hAnsi="Tahoma" w:cs="Tahoma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C0A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0ADF"/>
  </w:style>
  <w:style w:type="paragraph" w:styleId="Rodap">
    <w:name w:val="footer"/>
    <w:basedOn w:val="Normal"/>
    <w:link w:val="RodapChar"/>
    <w:uiPriority w:val="99"/>
    <w:unhideWhenUsed/>
    <w:rsid w:val="00DC0A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0ADF"/>
  </w:style>
  <w:style w:type="paragraph" w:styleId="Textodebalo">
    <w:name w:val="Balloon Text"/>
    <w:basedOn w:val="Normal"/>
    <w:link w:val="TextodebaloChar"/>
    <w:uiPriority w:val="99"/>
    <w:semiHidden/>
    <w:unhideWhenUsed/>
    <w:rsid w:val="00DC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0AD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E05C5"/>
    <w:pPr>
      <w:ind w:left="720"/>
      <w:contextualSpacing/>
    </w:pPr>
  </w:style>
  <w:style w:type="paragraph" w:styleId="Corpodetexto">
    <w:name w:val="Body Text"/>
    <w:basedOn w:val="Normal"/>
    <w:link w:val="CorpodetextoChar"/>
    <w:rsid w:val="00DE0DDF"/>
    <w:pPr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DE0DDF"/>
    <w:rPr>
      <w:rFonts w:ascii="Tahoma" w:eastAsia="Times New Roman" w:hAnsi="Tahoma" w:cs="Tahoma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15C68-4358-4CC1-9050-F5787144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OrçamentoParticipati</dc:creator>
  <cp:lastModifiedBy>Rafael</cp:lastModifiedBy>
  <cp:revision>2</cp:revision>
  <dcterms:created xsi:type="dcterms:W3CDTF">2017-09-27T14:41:00Z</dcterms:created>
  <dcterms:modified xsi:type="dcterms:W3CDTF">2017-09-27T14:41:00Z</dcterms:modified>
</cp:coreProperties>
</file>