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A4ECD">
        <w:rPr>
          <w:rFonts w:ascii="Arial" w:hAnsi="Arial" w:cs="Arial"/>
          <w:b/>
          <w:caps/>
          <w:sz w:val="28"/>
          <w:szCs w:val="28"/>
        </w:rPr>
        <w:t>3607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A4EC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A4ECD">
              <w:rPr>
                <w:rFonts w:ascii="Arial" w:hAnsi="Arial" w:cs="Arial"/>
                <w:sz w:val="20"/>
                <w:szCs w:val="20"/>
              </w:rPr>
              <w:t>Solicita a substituição da placa denominativa da Rua Francisca Júlia, fixada em poste existente defronte da EMEF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A4ECD">
              <w:rPr>
                <w:rFonts w:ascii="Arial" w:hAnsi="Arial" w:cs="Arial"/>
                <w:sz w:val="20"/>
                <w:szCs w:val="20"/>
              </w:rPr>
              <w:t>ª Neusa Teodoro de Azevedo,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A4ECD">
        <w:rPr>
          <w:rFonts w:ascii="Arial" w:hAnsi="Arial" w:cs="Arial"/>
        </w:rPr>
        <w:t>à</w:t>
      </w:r>
      <w:r w:rsidR="002A4ECD" w:rsidRPr="002A4ECD">
        <w:rPr>
          <w:rFonts w:ascii="Arial" w:hAnsi="Arial" w:cs="Arial"/>
        </w:rPr>
        <w:t xml:space="preserve"> substituição da placa denominativa da Rua Francisca Júlia, fixada em poste existente defronte da EMEF Prof</w:t>
      </w:r>
      <w:r w:rsidR="002A4ECD">
        <w:rPr>
          <w:rFonts w:ascii="Arial" w:hAnsi="Arial" w:cs="Arial"/>
        </w:rPr>
        <w:t>.</w:t>
      </w:r>
      <w:r w:rsidR="002A4ECD" w:rsidRPr="002A4ECD">
        <w:rPr>
          <w:rFonts w:ascii="Arial" w:hAnsi="Arial" w:cs="Arial"/>
        </w:rPr>
        <w:t>ª Neusa Teodoro de Azevedo, na Vila Zezé.</w:t>
      </w:r>
    </w:p>
    <w:p w:rsidR="002A4ECD" w:rsidRPr="001840AD" w:rsidRDefault="002A4EC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a referida placa está muito desgastada, </w:t>
      </w:r>
      <w:r w:rsidRPr="002A4ECD">
        <w:rPr>
          <w:rFonts w:ascii="Arial" w:hAnsi="Arial" w:cs="Arial"/>
        </w:rPr>
        <w:t xml:space="preserve">não </w:t>
      </w:r>
      <w:r>
        <w:rPr>
          <w:rFonts w:ascii="Arial" w:hAnsi="Arial" w:cs="Arial"/>
        </w:rPr>
        <w:t>sendo</w:t>
      </w:r>
      <w:r w:rsidRPr="002A4ECD">
        <w:rPr>
          <w:rFonts w:ascii="Arial" w:hAnsi="Arial" w:cs="Arial"/>
        </w:rPr>
        <w:t xml:space="preserve"> possível </w:t>
      </w:r>
      <w:r>
        <w:rPr>
          <w:rFonts w:ascii="Arial" w:hAnsi="Arial" w:cs="Arial"/>
        </w:rPr>
        <w:t>a visualização d</w:t>
      </w:r>
      <w:r w:rsidRPr="002A4ECD">
        <w:rPr>
          <w:rFonts w:ascii="Arial" w:hAnsi="Arial" w:cs="Arial"/>
        </w:rPr>
        <w:t xml:space="preserve">o nome da rua, </w:t>
      </w:r>
      <w:r>
        <w:rPr>
          <w:rFonts w:ascii="Arial" w:hAnsi="Arial" w:cs="Arial"/>
        </w:rPr>
        <w:t>o que dificulta</w:t>
      </w:r>
      <w:r w:rsidRPr="002A4E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identificação da via para entregadores e visitantes provenientes de outras localidades</w:t>
      </w:r>
      <w:r w:rsidRPr="002A4ECD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A4ECD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A4ECD">
        <w:rPr>
          <w:rFonts w:ascii="Arial" w:hAnsi="Arial" w:cs="Arial"/>
        </w:rPr>
        <w:t>6 de dezembro de 2017.</w:t>
      </w:r>
    </w:p>
    <w:p w:rsidR="002A4ECD" w:rsidRDefault="002A4EC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4ECD" w:rsidRDefault="002A4EC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4ECD" w:rsidRDefault="002A4ECD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4ECD" w:rsidRPr="00A34F2C" w:rsidRDefault="002A4EC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2A4ECD" w:rsidRDefault="002A4EC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2A4ECD" w:rsidRDefault="002A4E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4ECD" w:rsidRDefault="002A4ECD" w:rsidP="002A4EC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E857C5A">
            <wp:extent cx="5996940" cy="35814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46" b="10593"/>
                    <a:stretch/>
                  </pic:blipFill>
                  <pic:spPr bwMode="auto">
                    <a:xfrm>
                      <a:off x="0" y="0"/>
                      <a:ext cx="599694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A4ECD" w:rsidRDefault="002A4ECD" w:rsidP="002A4EC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91FB3FD">
            <wp:extent cx="5996940" cy="4314825"/>
            <wp:effectExtent l="0" t="0" r="3810" b="952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5"/>
                    <a:stretch/>
                  </pic:blipFill>
                  <pic:spPr bwMode="auto">
                    <a:xfrm>
                      <a:off x="0" y="0"/>
                      <a:ext cx="599694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4ECD" w:rsidRPr="002A4ECD" w:rsidRDefault="002A4ECD" w:rsidP="002A4EC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A4EC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A4ECD">
        <w:rPr>
          <w:rFonts w:ascii="Arial" w:hAnsi="Arial" w:cs="Arial"/>
          <w:i/>
          <w:sz w:val="18"/>
          <w:szCs w:val="18"/>
        </w:rPr>
        <w:t xml:space="preserve">Placa denominativa </w:t>
      </w:r>
      <w:r>
        <w:rPr>
          <w:rFonts w:ascii="Arial" w:hAnsi="Arial" w:cs="Arial"/>
          <w:i/>
          <w:sz w:val="18"/>
          <w:szCs w:val="18"/>
        </w:rPr>
        <w:t>ilegível, n</w:t>
      </w:r>
      <w:r w:rsidRPr="002A4ECD">
        <w:rPr>
          <w:rFonts w:ascii="Arial" w:hAnsi="Arial" w:cs="Arial"/>
          <w:i/>
          <w:sz w:val="18"/>
          <w:szCs w:val="18"/>
        </w:rPr>
        <w:t>a Rua Francisca Júlia, na Vila Zezé.</w:t>
      </w:r>
    </w:p>
    <w:sectPr w:rsidR="002A4ECD" w:rsidRPr="002A4EC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93B" w:rsidRDefault="000D693B">
      <w:r>
        <w:separator/>
      </w:r>
    </w:p>
  </w:endnote>
  <w:endnote w:type="continuationSeparator" w:id="0">
    <w:p w:rsidR="000D693B" w:rsidRDefault="000D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93B" w:rsidRDefault="000D693B">
      <w:r>
        <w:separator/>
      </w:r>
    </w:p>
  </w:footnote>
  <w:footnote w:type="continuationSeparator" w:id="0">
    <w:p w:rsidR="000D693B" w:rsidRDefault="000D6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23C62">
      <w:rPr>
        <w:rFonts w:ascii="Arial" w:hAnsi="Arial" w:cs="Arial"/>
        <w:b/>
        <w:sz w:val="20"/>
        <w:szCs w:val="20"/>
        <w:u w:val="single"/>
      </w:rPr>
      <w:t>3607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23C62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3C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3C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D693B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4ECD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23C62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7BE7-24EE-4B31-A0D8-4C35F56E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2017-12-05T11:51:00Z</dcterms:created>
  <dcterms:modified xsi:type="dcterms:W3CDTF">2017-12-05T11:51:00Z</dcterms:modified>
</cp:coreProperties>
</file>