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185D">
        <w:rPr>
          <w:rFonts w:ascii="Arial" w:hAnsi="Arial" w:cs="Arial"/>
          <w:b/>
          <w:caps/>
          <w:sz w:val="28"/>
          <w:szCs w:val="28"/>
        </w:rPr>
        <w:t>441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1185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1185D">
              <w:rPr>
                <w:rFonts w:ascii="Arial" w:hAnsi="Arial" w:cs="Arial"/>
                <w:sz w:val="20"/>
                <w:szCs w:val="20"/>
              </w:rPr>
              <w:t>Solicita providências relativas ao estado em que se encontra um terreno localizado nas proximidades do nº 453 da Rua Gaspar Gomes da Costa, no Jardim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</w:t>
      </w:r>
      <w:r w:rsidR="0001185D" w:rsidRPr="0001185D">
        <w:rPr>
          <w:rFonts w:ascii="Arial" w:hAnsi="Arial" w:cs="Arial"/>
        </w:rPr>
        <w:t>relativas ao estado em que se encontra um terreno localizado nas proximidades do nº 453 da Rua Gaspar Gomes da Costa, no Jardim Nova Jacareí.</w:t>
      </w:r>
    </w:p>
    <w:p w:rsidR="0001185D" w:rsidRDefault="0001185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01185D">
        <w:rPr>
          <w:rFonts w:ascii="Arial" w:hAnsi="Arial" w:cs="Arial"/>
        </w:rPr>
        <w:t>egundo moradores</w:t>
      </w:r>
      <w:r>
        <w:rPr>
          <w:rFonts w:ascii="Arial" w:hAnsi="Arial" w:cs="Arial"/>
        </w:rPr>
        <w:t>, o local</w:t>
      </w:r>
      <w:r w:rsidRPr="0001185D">
        <w:rPr>
          <w:rFonts w:ascii="Arial" w:hAnsi="Arial" w:cs="Arial"/>
        </w:rPr>
        <w:t xml:space="preserve"> é utilizado </w:t>
      </w:r>
      <w:r>
        <w:rPr>
          <w:rFonts w:ascii="Arial" w:hAnsi="Arial" w:cs="Arial"/>
        </w:rPr>
        <w:t>para</w:t>
      </w:r>
      <w:r w:rsidRPr="0001185D">
        <w:rPr>
          <w:rFonts w:ascii="Arial" w:hAnsi="Arial" w:cs="Arial"/>
        </w:rPr>
        <w:t xml:space="preserve"> descarte </w:t>
      </w:r>
      <w:r>
        <w:rPr>
          <w:rFonts w:ascii="Arial" w:hAnsi="Arial" w:cs="Arial"/>
        </w:rPr>
        <w:t>irregular de</w:t>
      </w:r>
      <w:r w:rsidRPr="0001185D">
        <w:rPr>
          <w:rFonts w:ascii="Arial" w:hAnsi="Arial" w:cs="Arial"/>
        </w:rPr>
        <w:t xml:space="preserve"> lixos e entulhos</w:t>
      </w:r>
      <w:r>
        <w:rPr>
          <w:rFonts w:ascii="Arial" w:hAnsi="Arial" w:cs="Arial"/>
        </w:rPr>
        <w:t>, e o</w:t>
      </w:r>
      <w:r w:rsidRPr="0001185D">
        <w:rPr>
          <w:rFonts w:ascii="Arial" w:hAnsi="Arial" w:cs="Arial"/>
        </w:rPr>
        <w:t xml:space="preserve"> mato alto</w:t>
      </w:r>
      <w:r>
        <w:rPr>
          <w:rFonts w:ascii="Arial" w:hAnsi="Arial" w:cs="Arial"/>
        </w:rPr>
        <w:t xml:space="preserve"> ali presente</w:t>
      </w:r>
      <w:r w:rsidRPr="0001185D">
        <w:rPr>
          <w:rFonts w:ascii="Arial" w:hAnsi="Arial" w:cs="Arial"/>
        </w:rPr>
        <w:t xml:space="preserve"> serv</w:t>
      </w:r>
      <w:r>
        <w:rPr>
          <w:rFonts w:ascii="Arial" w:hAnsi="Arial" w:cs="Arial"/>
        </w:rPr>
        <w:t>e</w:t>
      </w:r>
      <w:r w:rsidRPr="0001185D">
        <w:rPr>
          <w:rFonts w:ascii="Arial" w:hAnsi="Arial" w:cs="Arial"/>
        </w:rPr>
        <w:t xml:space="preserve"> como criadouro </w:t>
      </w:r>
      <w:r>
        <w:rPr>
          <w:rFonts w:ascii="Arial" w:hAnsi="Arial" w:cs="Arial"/>
        </w:rPr>
        <w:t>d</w:t>
      </w:r>
      <w:r w:rsidRPr="0001185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mosquito</w:t>
      </w:r>
      <w:r w:rsidRPr="0001185D">
        <w:rPr>
          <w:rFonts w:ascii="Arial" w:hAnsi="Arial" w:cs="Arial"/>
        </w:rPr>
        <w:t xml:space="preserve"> </w:t>
      </w:r>
      <w:r w:rsidRPr="0001185D">
        <w:rPr>
          <w:rFonts w:ascii="Arial" w:hAnsi="Arial" w:cs="Arial"/>
          <w:i/>
        </w:rPr>
        <w:t>Aedes aegypti</w:t>
      </w:r>
      <w:r>
        <w:rPr>
          <w:rFonts w:ascii="Arial" w:hAnsi="Arial" w:cs="Arial"/>
        </w:rPr>
        <w:t xml:space="preserve">, ratos </w:t>
      </w:r>
      <w:r w:rsidRPr="0001185D">
        <w:rPr>
          <w:rFonts w:ascii="Arial" w:hAnsi="Arial" w:cs="Arial"/>
        </w:rPr>
        <w:t xml:space="preserve">e outros vetores de doenças, </w:t>
      </w:r>
      <w:r>
        <w:rPr>
          <w:rFonts w:ascii="Arial" w:hAnsi="Arial" w:cs="Arial"/>
        </w:rPr>
        <w:t>bem como de</w:t>
      </w:r>
      <w:r w:rsidRPr="0001185D">
        <w:rPr>
          <w:rFonts w:ascii="Arial" w:hAnsi="Arial" w:cs="Arial"/>
        </w:rPr>
        <w:t xml:space="preserve"> animais peçonhentos como cobras e aranhas.</w:t>
      </w:r>
    </w:p>
    <w:p w:rsidR="0001185D" w:rsidRDefault="0001185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1185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1185D">
        <w:rPr>
          <w:rFonts w:ascii="Arial" w:hAnsi="Arial" w:cs="Arial"/>
        </w:rPr>
        <w:t>28 de fevereiro de 2018.</w:t>
      </w:r>
    </w:p>
    <w:p w:rsidR="0001185D" w:rsidRDefault="0001185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185D" w:rsidRDefault="0001185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185D" w:rsidRDefault="0001185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185D" w:rsidRPr="00A34F2C" w:rsidRDefault="0001185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01185D" w:rsidRDefault="0001185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01185D" w:rsidRDefault="0001185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1185D" w:rsidRDefault="0052333E" w:rsidP="0001185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501FE4F">
            <wp:extent cx="5996940" cy="374142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741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185D" w:rsidRDefault="0052333E" w:rsidP="0001185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E8BA79F">
            <wp:extent cx="5996940" cy="40690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06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185D" w:rsidRPr="0001185D" w:rsidRDefault="0001185D" w:rsidP="0001185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1185D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1185D">
        <w:rPr>
          <w:rFonts w:ascii="Arial" w:hAnsi="Arial" w:cs="Arial"/>
          <w:i/>
          <w:sz w:val="18"/>
          <w:szCs w:val="18"/>
        </w:rPr>
        <w:t>Terreno localizado nas proximidades do nº 453 da Rua Gaspar Gomes da Costa, no Jardim Nova Jacareí.</w:t>
      </w:r>
    </w:p>
    <w:sectPr w:rsidR="0001185D" w:rsidRPr="0001185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5F5" w:rsidRDefault="008675F5">
      <w:r>
        <w:separator/>
      </w:r>
    </w:p>
  </w:endnote>
  <w:endnote w:type="continuationSeparator" w:id="0">
    <w:p w:rsidR="008675F5" w:rsidRDefault="0086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5F5" w:rsidRDefault="008675F5">
      <w:r>
        <w:separator/>
      </w:r>
    </w:p>
  </w:footnote>
  <w:footnote w:type="continuationSeparator" w:id="0">
    <w:p w:rsidR="008675F5" w:rsidRDefault="00867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1185D">
      <w:rPr>
        <w:rFonts w:ascii="Arial" w:hAnsi="Arial" w:cs="Arial"/>
        <w:b/>
        <w:sz w:val="20"/>
        <w:szCs w:val="20"/>
        <w:u w:val="single"/>
      </w:rPr>
      <w:t>441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1185D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33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333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5D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B340A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515A1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333E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675F5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B882B-13D5-43F3-B637-EB59753A0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157</Words>
  <Characters>848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2018-02-27T11:12:00Z</cp:lastPrinted>
  <dcterms:created xsi:type="dcterms:W3CDTF">2018-02-27T13:00:00Z</dcterms:created>
  <dcterms:modified xsi:type="dcterms:W3CDTF">2018-02-27T13:00:00Z</dcterms:modified>
</cp:coreProperties>
</file>