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60A1">
        <w:rPr>
          <w:rFonts w:ascii="Arial" w:hAnsi="Arial" w:cs="Arial"/>
          <w:b/>
          <w:caps/>
          <w:sz w:val="28"/>
          <w:szCs w:val="28"/>
        </w:rPr>
        <w:t>570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60A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260A1">
              <w:rPr>
                <w:rFonts w:ascii="Arial" w:hAnsi="Arial" w:cs="Arial"/>
                <w:sz w:val="20"/>
                <w:szCs w:val="20"/>
              </w:rPr>
              <w:t>Solicita a execução de reparos em calçada da Rua Chaquib Sleiman Ahmed, nas proximidades do posto de gasolina Torrão,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260A1">
        <w:rPr>
          <w:rFonts w:ascii="Arial" w:hAnsi="Arial" w:cs="Arial"/>
        </w:rPr>
        <w:t>à</w:t>
      </w:r>
      <w:r w:rsidR="00A260A1" w:rsidRPr="00A260A1">
        <w:rPr>
          <w:rFonts w:ascii="Arial" w:hAnsi="Arial" w:cs="Arial"/>
        </w:rPr>
        <w:t xml:space="preserve"> execução de reparos em calçada da Rua Chaquib Sleiman Ahmed, nas proximidades do posto de gasolina Torrão,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260A1" w:rsidRDefault="00A260A1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a efetuação d</w:t>
      </w:r>
      <w:r w:rsidRPr="00A260A1">
        <w:rPr>
          <w:rFonts w:ascii="Arial" w:hAnsi="Arial" w:cs="Arial"/>
        </w:rPr>
        <w:t>os rep</w:t>
      </w:r>
      <w:r>
        <w:rPr>
          <w:rFonts w:ascii="Arial" w:hAnsi="Arial" w:cs="Arial"/>
        </w:rPr>
        <w:t>aros de manutenção nos buracos d</w:t>
      </w:r>
      <w:r w:rsidRPr="00A260A1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referida </w:t>
      </w:r>
      <w:r w:rsidRPr="00A260A1">
        <w:rPr>
          <w:rFonts w:ascii="Arial" w:hAnsi="Arial" w:cs="Arial"/>
        </w:rPr>
        <w:t>calçada</w:t>
      </w:r>
      <w:r>
        <w:rPr>
          <w:rFonts w:ascii="Arial" w:hAnsi="Arial" w:cs="Arial"/>
        </w:rPr>
        <w:t xml:space="preserve">, pois, </w:t>
      </w:r>
      <w:r w:rsidRPr="00A260A1">
        <w:rPr>
          <w:rFonts w:ascii="Arial" w:hAnsi="Arial" w:cs="Arial"/>
        </w:rPr>
        <w:t xml:space="preserve">conforme fotos </w:t>
      </w:r>
      <w:r>
        <w:rPr>
          <w:rFonts w:ascii="Arial" w:hAnsi="Arial" w:cs="Arial"/>
        </w:rPr>
        <w:t>anexas</w:t>
      </w:r>
      <w:r w:rsidRPr="00A260A1">
        <w:rPr>
          <w:rFonts w:ascii="Arial" w:hAnsi="Arial" w:cs="Arial"/>
        </w:rPr>
        <w:t xml:space="preserve">, a </w:t>
      </w:r>
      <w:r>
        <w:rPr>
          <w:rFonts w:ascii="Arial" w:hAnsi="Arial" w:cs="Arial"/>
        </w:rPr>
        <w:t>adoção de medidas</w:t>
      </w:r>
      <w:r w:rsidRPr="00A260A1">
        <w:rPr>
          <w:rFonts w:ascii="Arial" w:hAnsi="Arial" w:cs="Arial"/>
        </w:rPr>
        <w:t xml:space="preserve"> se faz necessária</w:t>
      </w:r>
      <w:r>
        <w:rPr>
          <w:rFonts w:ascii="Arial" w:hAnsi="Arial" w:cs="Arial"/>
        </w:rPr>
        <w:t>,</w:t>
      </w:r>
      <w:r w:rsidRPr="00A260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vez que</w:t>
      </w:r>
      <w:r w:rsidRPr="00A260A1">
        <w:rPr>
          <w:rFonts w:ascii="Arial" w:hAnsi="Arial" w:cs="Arial"/>
        </w:rPr>
        <w:t xml:space="preserve"> os pedestres têm caído com frequência </w:t>
      </w:r>
      <w:r>
        <w:rPr>
          <w:rFonts w:ascii="Arial" w:hAnsi="Arial" w:cs="Arial"/>
        </w:rPr>
        <w:t>nos trechos danificados,</w:t>
      </w:r>
      <w:r w:rsidRPr="00A260A1">
        <w:rPr>
          <w:rFonts w:ascii="Arial" w:hAnsi="Arial" w:cs="Arial"/>
        </w:rPr>
        <w:t xml:space="preserve"> causan</w:t>
      </w:r>
      <w:r>
        <w:rPr>
          <w:rFonts w:ascii="Arial" w:hAnsi="Arial" w:cs="Arial"/>
        </w:rPr>
        <w:t>do danos à saúde dos mesmos.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60A1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60A1" w:rsidRDefault="00A260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60A1" w:rsidRPr="00A34F2C" w:rsidRDefault="00A260A1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A260A1" w:rsidRPr="00A34F2C" w:rsidRDefault="00A260A1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A260A1" w:rsidRDefault="00A260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rPr>
          <w:rFonts w:ascii="Arial" w:hAnsi="Arial" w:cs="Arial"/>
        </w:rPr>
      </w:pPr>
    </w:p>
    <w:p w:rsidR="00A260A1" w:rsidRPr="00A260A1" w:rsidRDefault="00A260A1" w:rsidP="00A260A1">
      <w:pPr>
        <w:ind w:right="-710" w:hanging="284"/>
        <w:jc w:val="center"/>
        <w:rPr>
          <w:rFonts w:ascii="Arial" w:hAnsi="Arial" w:cs="Arial"/>
          <w:noProof/>
          <w:u w:val="single"/>
        </w:rPr>
      </w:pPr>
      <w:r w:rsidRPr="00A260A1">
        <w:rPr>
          <w:rFonts w:ascii="Arial" w:hAnsi="Arial" w:cs="Arial"/>
          <w:noProof/>
          <w:u w:val="single"/>
        </w:rPr>
        <w:lastRenderedPageBreak/>
        <w:drawing>
          <wp:inline distT="0" distB="0" distL="0" distR="0">
            <wp:extent cx="3420000" cy="2565000"/>
            <wp:effectExtent l="0" t="0" r="9525" b="6985"/>
            <wp:docPr id="5" name="Imagem 5" descr="2018-03-05-PHOTO-00000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2018-03-05-PHOTO-0000039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60A1">
        <w:rPr>
          <w:rFonts w:ascii="Arial" w:hAnsi="Arial" w:cs="Arial"/>
          <w:noProof/>
          <w:u w:val="single"/>
        </w:rPr>
        <w:t xml:space="preserve">    </w:t>
      </w:r>
    </w:p>
    <w:p w:rsidR="00A260A1" w:rsidRPr="00A260A1" w:rsidRDefault="00A260A1" w:rsidP="00A260A1">
      <w:pPr>
        <w:ind w:right="-710" w:hanging="284"/>
        <w:jc w:val="center"/>
        <w:rPr>
          <w:rFonts w:ascii="Arial" w:hAnsi="Arial" w:cs="Arial"/>
          <w:noProof/>
          <w:u w:val="single"/>
        </w:rPr>
      </w:pPr>
      <w:r w:rsidRPr="00A260A1">
        <w:rPr>
          <w:rFonts w:ascii="Arial" w:hAnsi="Arial" w:cs="Arial"/>
          <w:noProof/>
          <w:u w:val="single"/>
        </w:rPr>
        <w:drawing>
          <wp:inline distT="0" distB="0" distL="0" distR="0">
            <wp:extent cx="3420000" cy="2562101"/>
            <wp:effectExtent l="0" t="0" r="0" b="0"/>
            <wp:docPr id="4" name="Imagem 4" descr="2018-03-05-PHOTO-00000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2018-03-05-PHOTO-00000390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60A1">
        <w:rPr>
          <w:rFonts w:ascii="Arial" w:hAnsi="Arial" w:cs="Arial"/>
          <w:noProof/>
          <w:u w:val="single"/>
        </w:rPr>
        <w:t xml:space="preserve">    </w:t>
      </w:r>
    </w:p>
    <w:p w:rsidR="00A260A1" w:rsidRPr="00A260A1" w:rsidRDefault="00A260A1" w:rsidP="00A260A1">
      <w:pPr>
        <w:ind w:right="-710" w:hanging="284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420000" cy="2559262"/>
            <wp:effectExtent l="0" t="0" r="9525" b="0"/>
            <wp:docPr id="3" name="Imagem 3" descr="2018-03-05-PHOTO-00000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2018-03-05-PHOTO-00000398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59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60A1" w:rsidRPr="00A260A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E96" w:rsidRDefault="00414E96">
      <w:r>
        <w:separator/>
      </w:r>
    </w:p>
  </w:endnote>
  <w:endnote w:type="continuationSeparator" w:id="0">
    <w:p w:rsidR="00414E96" w:rsidRDefault="0041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E96" w:rsidRDefault="00414E96">
      <w:r>
        <w:separator/>
      </w:r>
    </w:p>
  </w:footnote>
  <w:footnote w:type="continuationSeparator" w:id="0">
    <w:p w:rsidR="00414E96" w:rsidRDefault="00414E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260A1">
      <w:rPr>
        <w:rFonts w:ascii="Arial" w:hAnsi="Arial" w:cs="Arial"/>
        <w:b/>
        <w:sz w:val="20"/>
        <w:szCs w:val="20"/>
        <w:u w:val="single"/>
      </w:rPr>
      <w:t>570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A260A1">
      <w:rPr>
        <w:rFonts w:ascii="Arial" w:hAnsi="Arial" w:cs="Arial"/>
        <w:b/>
        <w:sz w:val="20"/>
        <w:szCs w:val="20"/>
        <w:u w:val="single"/>
      </w:rPr>
      <w:t xml:space="preserve">Dr. Rodrigo Salomon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60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60A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14E96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73AD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60A1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67F39-590B-487F-8015-F93D18E0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2018-03-06T15:09:00Z</dcterms:created>
  <dcterms:modified xsi:type="dcterms:W3CDTF">2018-03-06T15:18:00Z</dcterms:modified>
</cp:coreProperties>
</file>