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4534BE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4534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4534BE">
              <w:rPr>
                <w:rFonts w:ascii="Arial" w:hAnsi="Arial" w:cs="Arial"/>
                <w:sz w:val="20"/>
                <w:szCs w:val="20"/>
              </w:rPr>
              <w:t>Lucineide Maria da Silva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B4B7E">
              <w:rPr>
                <w:rFonts w:ascii="Arial" w:hAnsi="Arial" w:cs="Arial"/>
                <w:sz w:val="20"/>
                <w:szCs w:val="20"/>
              </w:rPr>
              <w:t>Auxiliar de Enfermagem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4534BE" w:rsidRPr="004534BE">
        <w:rPr>
          <w:rFonts w:ascii="Arial" w:hAnsi="Arial" w:cs="Arial"/>
        </w:rPr>
        <w:t>Lucineide Maria da Silva</w:t>
      </w:r>
      <w:r w:rsidR="005B4B7E" w:rsidRPr="005B4B7E">
        <w:rPr>
          <w:rFonts w:ascii="Arial" w:hAnsi="Arial" w:cs="Arial"/>
        </w:rPr>
        <w:t>, Auxiliar de Enfermagem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4534BE" w:rsidRPr="004534BE">
        <w:rPr>
          <w:rFonts w:ascii="Arial" w:hAnsi="Arial" w:cs="Arial"/>
        </w:rPr>
        <w:t xml:space="preserve">Lucineide Maria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BEC" w:rsidRDefault="00F06BEC">
      <w:r>
        <w:separator/>
      </w:r>
    </w:p>
  </w:endnote>
  <w:endnote w:type="continuationSeparator" w:id="0">
    <w:p w:rsidR="00F06BEC" w:rsidRDefault="00F0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BEC" w:rsidRDefault="00F06BEC">
      <w:r>
        <w:separator/>
      </w:r>
    </w:p>
  </w:footnote>
  <w:footnote w:type="continuationSeparator" w:id="0">
    <w:p w:rsidR="00F06BEC" w:rsidRDefault="00F06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62B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862BC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534B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06BE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612FE-EB18-42BD-BB93-454B1B636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2018-03-05T14:51:00Z</cp:lastPrinted>
  <dcterms:created xsi:type="dcterms:W3CDTF">2018-03-05T14:51:00Z</dcterms:created>
  <dcterms:modified xsi:type="dcterms:W3CDTF">2018-03-05T14:51:00Z</dcterms:modified>
</cp:coreProperties>
</file>