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E1718">
        <w:rPr>
          <w:rFonts w:ascii="Arial" w:hAnsi="Arial" w:cs="Arial"/>
          <w:b/>
          <w:caps/>
          <w:sz w:val="28"/>
          <w:szCs w:val="28"/>
        </w:rPr>
        <w:t>736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E171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1718">
              <w:rPr>
                <w:rFonts w:ascii="Arial" w:hAnsi="Arial" w:cs="Arial"/>
                <w:sz w:val="20"/>
                <w:szCs w:val="20"/>
              </w:rPr>
              <w:t>Solicita a troca da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E1718">
              <w:rPr>
                <w:rFonts w:ascii="Arial" w:hAnsi="Arial" w:cs="Arial"/>
                <w:sz w:val="20"/>
                <w:szCs w:val="20"/>
              </w:rPr>
              <w:t xml:space="preserve"> tampa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E1718">
              <w:rPr>
                <w:rFonts w:ascii="Arial" w:hAnsi="Arial" w:cs="Arial"/>
                <w:sz w:val="20"/>
                <w:szCs w:val="20"/>
              </w:rPr>
              <w:t xml:space="preserve"> dos bueiros existentes defronte dos nºs 118 e 312 da Rua Simão Pires,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E1718">
        <w:rPr>
          <w:rFonts w:ascii="Arial" w:hAnsi="Arial" w:cs="Arial"/>
        </w:rPr>
        <w:t>à</w:t>
      </w:r>
      <w:r w:rsidR="002E1718" w:rsidRPr="002E1718">
        <w:rPr>
          <w:rFonts w:ascii="Arial" w:hAnsi="Arial" w:cs="Arial"/>
        </w:rPr>
        <w:t xml:space="preserve"> troca da</w:t>
      </w:r>
      <w:r w:rsidR="002E1718">
        <w:rPr>
          <w:rFonts w:ascii="Arial" w:hAnsi="Arial" w:cs="Arial"/>
        </w:rPr>
        <w:t>s</w:t>
      </w:r>
      <w:r w:rsidR="002E1718" w:rsidRPr="002E1718">
        <w:rPr>
          <w:rFonts w:ascii="Arial" w:hAnsi="Arial" w:cs="Arial"/>
        </w:rPr>
        <w:t xml:space="preserve"> tampa</w:t>
      </w:r>
      <w:r w:rsidR="002E1718">
        <w:rPr>
          <w:rFonts w:ascii="Arial" w:hAnsi="Arial" w:cs="Arial"/>
        </w:rPr>
        <w:t>s</w:t>
      </w:r>
      <w:r w:rsidR="002E1718" w:rsidRPr="002E1718">
        <w:rPr>
          <w:rFonts w:ascii="Arial" w:hAnsi="Arial" w:cs="Arial"/>
        </w:rPr>
        <w:t xml:space="preserve"> dos bueiros existentes defronte dos nºs 118 e 312 da Rua </w:t>
      </w:r>
      <w:r w:rsidR="002E1718">
        <w:rPr>
          <w:rFonts w:ascii="Arial" w:hAnsi="Arial" w:cs="Arial"/>
        </w:rPr>
        <w:t>Simão Pires, no Parque Meia Lua, pois se encontram danificadas.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E171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E1718">
        <w:rPr>
          <w:rFonts w:ascii="Arial" w:hAnsi="Arial" w:cs="Arial"/>
        </w:rPr>
        <w:t>21 de março de 2018.</w:t>
      </w:r>
    </w:p>
    <w:p w:rsidR="002E1718" w:rsidRDefault="002E171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718" w:rsidRDefault="002E171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718" w:rsidRDefault="002E171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718" w:rsidRPr="00A34F2C" w:rsidRDefault="002E1718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E1718" w:rsidRDefault="002E1718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E1718" w:rsidRDefault="002E171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E1718" w:rsidRPr="00A34F2C" w:rsidRDefault="002E1718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E171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62C" w:rsidRDefault="00FF162C">
      <w:r>
        <w:separator/>
      </w:r>
    </w:p>
  </w:endnote>
  <w:endnote w:type="continuationSeparator" w:id="0">
    <w:p w:rsidR="00FF162C" w:rsidRDefault="00FF1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62C" w:rsidRDefault="00FF162C">
      <w:r>
        <w:separator/>
      </w:r>
    </w:p>
  </w:footnote>
  <w:footnote w:type="continuationSeparator" w:id="0">
    <w:p w:rsidR="00FF162C" w:rsidRDefault="00FF1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3E2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E1718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03E2A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F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2EBC5-AB74-4BBD-BB4F-9857A6C44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2018-03-20T14:31:00Z</cp:lastPrinted>
  <dcterms:created xsi:type="dcterms:W3CDTF">2018-03-20T14:31:00Z</dcterms:created>
  <dcterms:modified xsi:type="dcterms:W3CDTF">2018-03-20T14:31:00Z</dcterms:modified>
</cp:coreProperties>
</file>