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271F0">
        <w:rPr>
          <w:rFonts w:ascii="Arial" w:hAnsi="Arial" w:cs="Arial"/>
          <w:b/>
          <w:caps/>
          <w:sz w:val="28"/>
          <w:szCs w:val="28"/>
        </w:rPr>
        <w:t>1103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271F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271F0">
              <w:rPr>
                <w:rFonts w:ascii="Arial" w:hAnsi="Arial" w:cs="Arial"/>
                <w:sz w:val="20"/>
                <w:szCs w:val="20"/>
              </w:rPr>
              <w:t>Solicita o tapamento de buracos ao longo da Rua Maranhão, no Jardim Marcondes.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E271F0">
        <w:rPr>
          <w:rFonts w:ascii="Arial" w:hAnsi="Arial" w:cs="Arial"/>
        </w:rPr>
        <w:t>a</w:t>
      </w:r>
      <w:r w:rsidR="00E271F0" w:rsidRPr="00E271F0">
        <w:rPr>
          <w:rFonts w:ascii="Arial" w:hAnsi="Arial" w:cs="Arial"/>
        </w:rPr>
        <w:t>o tapamento de buracos ao longo da Rua Maranhão, no Jardim Marcondes.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E271F0" w:rsidRDefault="00E271F0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271F0">
        <w:rPr>
          <w:rFonts w:ascii="Arial" w:hAnsi="Arial" w:cs="Arial"/>
        </w:rPr>
        <w:t xml:space="preserve">25 de abril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271F0" w:rsidRDefault="00E271F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271F0" w:rsidRPr="00A34F2C" w:rsidRDefault="00E271F0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E271F0" w:rsidRDefault="00E271F0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E271F0" w:rsidRPr="00A34F2C" w:rsidRDefault="00E271F0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7BA" w:rsidRDefault="006277BA">
      <w:r>
        <w:separator/>
      </w:r>
    </w:p>
  </w:endnote>
  <w:endnote w:type="continuationSeparator" w:id="0">
    <w:p w:rsidR="006277BA" w:rsidRDefault="00627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7BA" w:rsidRDefault="006277BA">
      <w:r>
        <w:separator/>
      </w:r>
    </w:p>
  </w:footnote>
  <w:footnote w:type="continuationSeparator" w:id="0">
    <w:p w:rsidR="006277BA" w:rsidRDefault="006277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270D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277BA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271F0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57AA5-DBDB-4B6A-AEF1-19E8A2916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83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2018-04-24T13:16:00Z</dcterms:created>
  <dcterms:modified xsi:type="dcterms:W3CDTF">2018-04-24T13:18:00Z</dcterms:modified>
</cp:coreProperties>
</file>