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50288E">
        <w:rPr>
          <w:rFonts w:ascii="Arial" w:hAnsi="Arial" w:cs="Arial"/>
          <w:b/>
          <w:caps/>
          <w:sz w:val="28"/>
          <w:szCs w:val="28"/>
        </w:rPr>
        <w:t xml:space="preserve"> </w:t>
      </w:r>
      <w:r w:rsidR="002F7409">
        <w:rPr>
          <w:rFonts w:ascii="Arial" w:hAnsi="Arial" w:cs="Arial"/>
          <w:b/>
          <w:caps/>
          <w:sz w:val="28"/>
          <w:szCs w:val="28"/>
        </w:rPr>
        <w:t>1313</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170EC2">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2F7409" w:rsidRDefault="002F7409" w:rsidP="00C76263">
            <w:pPr>
              <w:tabs>
                <w:tab w:val="left" w:pos="2835"/>
              </w:tabs>
              <w:spacing w:line="276" w:lineRule="auto"/>
              <w:jc w:val="both"/>
              <w:rPr>
                <w:rFonts w:ascii="Arial" w:hAnsi="Arial" w:cs="Arial"/>
                <w:sz w:val="20"/>
                <w:szCs w:val="20"/>
              </w:rPr>
            </w:pPr>
            <w:r w:rsidRPr="002F7409">
              <w:rPr>
                <w:rFonts w:ascii="Arial" w:hAnsi="Arial" w:cs="Arial"/>
                <w:sz w:val="20"/>
                <w:szCs w:val="20"/>
              </w:rPr>
              <w:t xml:space="preserve">Solicita a concessão de permissão de uso, ao Pastor Levi Lúcio Borges, responsável pela Igreja Assembleia de Deus Ministério de Belém, </w:t>
            </w:r>
            <w:r>
              <w:rPr>
                <w:rFonts w:ascii="Arial" w:hAnsi="Arial" w:cs="Arial"/>
                <w:sz w:val="20"/>
                <w:szCs w:val="20"/>
              </w:rPr>
              <w:t>d</w:t>
            </w:r>
            <w:r w:rsidRPr="002F7409">
              <w:rPr>
                <w:rFonts w:ascii="Arial" w:hAnsi="Arial" w:cs="Arial"/>
                <w:sz w:val="20"/>
                <w:szCs w:val="20"/>
              </w:rPr>
              <w:t xml:space="preserve">a área situada na Rua Professora </w:t>
            </w:r>
            <w:proofErr w:type="spellStart"/>
            <w:r w:rsidRPr="002F7409">
              <w:rPr>
                <w:rFonts w:ascii="Arial" w:hAnsi="Arial" w:cs="Arial"/>
                <w:sz w:val="20"/>
                <w:szCs w:val="20"/>
              </w:rPr>
              <w:t>Zilah</w:t>
            </w:r>
            <w:proofErr w:type="spellEnd"/>
            <w:r w:rsidRPr="002F7409">
              <w:rPr>
                <w:rFonts w:ascii="Arial" w:hAnsi="Arial" w:cs="Arial"/>
                <w:sz w:val="20"/>
                <w:szCs w:val="20"/>
              </w:rPr>
              <w:t xml:space="preserve"> Mercadante Catão Bastos, defronte do nº 577, no Jardim do Vale.</w:t>
            </w:r>
          </w:p>
        </w:tc>
      </w:tr>
    </w:tbl>
    <w:p w:rsidR="005A03FA" w:rsidRPr="00691CF5" w:rsidRDefault="005A03FA" w:rsidP="00150EE2">
      <w:pPr>
        <w:tabs>
          <w:tab w:val="left" w:pos="-600"/>
        </w:tabs>
        <w:spacing w:after="120" w:line="324" w:lineRule="auto"/>
        <w:ind w:firstLine="1701"/>
        <w:jc w:val="both"/>
        <w:rPr>
          <w:rFonts w:ascii="Arial" w:hAnsi="Arial" w:cs="Arial"/>
        </w:rPr>
      </w:pPr>
    </w:p>
    <w:p w:rsidR="00567681" w:rsidRDefault="00567681" w:rsidP="00567681">
      <w:pPr>
        <w:pStyle w:val="NormalWeb"/>
        <w:shd w:val="clear" w:color="auto" w:fill="FFFFFF"/>
        <w:spacing w:before="0" w:beforeAutospacing="0" w:after="0" w:afterAutospacing="0" w:line="360" w:lineRule="auto"/>
        <w:ind w:firstLine="708"/>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567681">
        <w:rPr>
          <w:rFonts w:ascii="Arial" w:hAnsi="Arial" w:cs="Arial"/>
          <w:sz w:val="22"/>
          <w:szCs w:val="22"/>
        </w:rPr>
        <w:t>Considerando a Lei Nº</w:t>
      </w:r>
      <w:r w:rsidR="00690FA6">
        <w:rPr>
          <w:rFonts w:ascii="Arial" w:hAnsi="Arial" w:cs="Arial"/>
          <w:sz w:val="22"/>
          <w:szCs w:val="22"/>
        </w:rPr>
        <w:t xml:space="preserve"> </w:t>
      </w:r>
      <w:r w:rsidRPr="00567681">
        <w:rPr>
          <w:rFonts w:ascii="Arial" w:hAnsi="Arial" w:cs="Arial"/>
          <w:sz w:val="22"/>
          <w:szCs w:val="22"/>
        </w:rPr>
        <w:t xml:space="preserve">3.398, de 08 de </w:t>
      </w:r>
      <w:proofErr w:type="gramStart"/>
      <w:r w:rsidRPr="00567681">
        <w:rPr>
          <w:rFonts w:ascii="Arial" w:hAnsi="Arial" w:cs="Arial"/>
          <w:sz w:val="22"/>
          <w:szCs w:val="22"/>
        </w:rPr>
        <w:t>Setembro</w:t>
      </w:r>
      <w:proofErr w:type="gramEnd"/>
      <w:r w:rsidRPr="00567681">
        <w:rPr>
          <w:rFonts w:ascii="Arial" w:hAnsi="Arial" w:cs="Arial"/>
          <w:sz w:val="22"/>
          <w:szCs w:val="22"/>
        </w:rPr>
        <w:t xml:space="preserve"> de 1.993, onde </w:t>
      </w:r>
      <w:r w:rsidRPr="00567681">
        <w:rPr>
          <w:rFonts w:ascii="Arial" w:hAnsi="Arial" w:cs="Arial"/>
          <w:b/>
          <w:i/>
          <w:sz w:val="22"/>
          <w:szCs w:val="22"/>
        </w:rPr>
        <w:t>“Dispõe sobre</w:t>
      </w:r>
      <w:r w:rsidRPr="00DC7C11">
        <w:rPr>
          <w:rFonts w:ascii="Arial" w:hAnsi="Arial" w:cs="Arial"/>
          <w:b/>
          <w:i/>
          <w:sz w:val="22"/>
          <w:szCs w:val="22"/>
        </w:rPr>
        <w:t xml:space="preserve"> a autorização de uso e de administração de áreas e bens públicos, sob a forma de adoção, por empresas ou entidades do setor privado”</w:t>
      </w:r>
      <w:r w:rsidRPr="00DC7C11">
        <w:rPr>
          <w:rFonts w:ascii="Arial" w:hAnsi="Arial" w:cs="Arial"/>
          <w:i/>
          <w:sz w:val="22"/>
          <w:szCs w:val="22"/>
        </w:rPr>
        <w:t>,</w:t>
      </w:r>
      <w:r w:rsidRPr="00DC7C11">
        <w:rPr>
          <w:rFonts w:ascii="Arial" w:hAnsi="Arial" w:cs="Arial"/>
          <w:sz w:val="22"/>
          <w:szCs w:val="22"/>
        </w:rPr>
        <w:t xml:space="preserve"> onde em seu artigo 4º consta a seguinte redação:</w:t>
      </w:r>
    </w:p>
    <w:p w:rsidR="00567681" w:rsidRDefault="00567681" w:rsidP="00567681">
      <w:pPr>
        <w:pStyle w:val="NormalWeb"/>
        <w:shd w:val="clear" w:color="auto" w:fill="FFFFFF"/>
        <w:spacing w:before="0" w:beforeAutospacing="0" w:after="0" w:afterAutospacing="0"/>
        <w:ind w:left="2268"/>
        <w:jc w:val="both"/>
        <w:textAlignment w:val="baseline"/>
        <w:rPr>
          <w:rFonts w:ascii="Arial" w:hAnsi="Arial" w:cs="Arial"/>
          <w:i/>
          <w:sz w:val="18"/>
          <w:szCs w:val="18"/>
        </w:rPr>
      </w:pPr>
      <w:r w:rsidRPr="00DC7C11">
        <w:rPr>
          <w:rFonts w:ascii="Arial" w:hAnsi="Arial" w:cs="Arial"/>
          <w:i/>
          <w:sz w:val="18"/>
          <w:szCs w:val="18"/>
        </w:rPr>
        <w:t>“São consideradas áreas e bens públicos de adoção, para os fins previstos na presente Lei, as praças, os jardins, os parques, as áreas verdes de uso público, inclusive as rótulas e os canteiros divisores integrados ao sistema viário do Município, os bens destinados à prática de esporte ou de lazer pela comunidade, os abrigos para pontos de ônibus, ou centros comunitários, bem como quaisquer outros logradouros públicos ou próprios municipais de uso comum da população, e as Áreas de Preservação Permanente, conforme definidas em legislação própria. (Redação dada pelo Decreto nº 6.029/</w:t>
      </w:r>
      <w:proofErr w:type="gramStart"/>
      <w:r w:rsidRPr="00DC7C11">
        <w:rPr>
          <w:rFonts w:ascii="Arial" w:hAnsi="Arial" w:cs="Arial"/>
          <w:i/>
          <w:sz w:val="18"/>
          <w:szCs w:val="18"/>
        </w:rPr>
        <w:t>2016)”</w:t>
      </w:r>
      <w:proofErr w:type="gramEnd"/>
      <w:r w:rsidRPr="00DC7C11">
        <w:rPr>
          <w:rFonts w:ascii="Arial" w:hAnsi="Arial" w:cs="Arial"/>
          <w:i/>
          <w:sz w:val="18"/>
          <w:szCs w:val="18"/>
        </w:rPr>
        <w:t>.</w:t>
      </w:r>
    </w:p>
    <w:p w:rsidR="00567681" w:rsidRPr="00DC7C11" w:rsidRDefault="00567681" w:rsidP="00567681">
      <w:pPr>
        <w:pStyle w:val="NormalWeb"/>
        <w:shd w:val="clear" w:color="auto" w:fill="FFFFFF"/>
        <w:spacing w:before="0" w:beforeAutospacing="0" w:after="0" w:afterAutospacing="0"/>
        <w:ind w:left="1418"/>
        <w:jc w:val="both"/>
        <w:textAlignment w:val="baseline"/>
        <w:rPr>
          <w:rFonts w:ascii="Arial" w:hAnsi="Arial" w:cs="Arial"/>
          <w:i/>
          <w:sz w:val="18"/>
          <w:szCs w:val="18"/>
        </w:rPr>
      </w:pPr>
    </w:p>
    <w:p w:rsidR="00567681" w:rsidRDefault="00567681" w:rsidP="00567681">
      <w:pPr>
        <w:pStyle w:val="NormalWeb"/>
        <w:shd w:val="clear" w:color="auto" w:fill="FFFFFF"/>
        <w:spacing w:before="0" w:beforeAutospacing="0" w:after="0" w:afterAutospacing="0" w:line="360" w:lineRule="auto"/>
        <w:ind w:firstLine="708"/>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DC7C11">
        <w:rPr>
          <w:rFonts w:ascii="Arial" w:hAnsi="Arial" w:cs="Arial"/>
          <w:sz w:val="22"/>
          <w:szCs w:val="22"/>
        </w:rPr>
        <w:t>Analisando a referida lei que dispõe sobre a autorização do uso de espaços públicos, ainda descreve em seu artigo 5º, os seguintes dizeres:</w:t>
      </w:r>
    </w:p>
    <w:p w:rsidR="00567681" w:rsidRDefault="00567681" w:rsidP="00567681">
      <w:pPr>
        <w:pStyle w:val="NormalWeb"/>
        <w:shd w:val="clear" w:color="auto" w:fill="FFFFFF"/>
        <w:spacing w:before="0" w:beforeAutospacing="0" w:after="0" w:afterAutospacing="0"/>
        <w:ind w:left="2268"/>
        <w:jc w:val="both"/>
        <w:textAlignment w:val="baseline"/>
        <w:rPr>
          <w:rFonts w:ascii="Arial" w:hAnsi="Arial" w:cs="Arial"/>
          <w:i/>
          <w:sz w:val="18"/>
          <w:szCs w:val="18"/>
        </w:rPr>
      </w:pPr>
      <w:r w:rsidRPr="00DC7C11">
        <w:rPr>
          <w:rFonts w:ascii="Arial" w:hAnsi="Arial" w:cs="Arial"/>
          <w:i/>
          <w:sz w:val="18"/>
          <w:szCs w:val="18"/>
        </w:rPr>
        <w:t xml:space="preserve">“A adoção de bens públicos poderá </w:t>
      </w:r>
      <w:r w:rsidR="00690FA6">
        <w:rPr>
          <w:rFonts w:ascii="Arial" w:hAnsi="Arial" w:cs="Arial"/>
          <w:i/>
          <w:sz w:val="18"/>
          <w:szCs w:val="18"/>
        </w:rPr>
        <w:t>ser solicitada por empresas indú</w:t>
      </w:r>
      <w:r w:rsidRPr="00DC7C11">
        <w:rPr>
          <w:rFonts w:ascii="Arial" w:hAnsi="Arial" w:cs="Arial"/>
          <w:i/>
          <w:sz w:val="18"/>
          <w:szCs w:val="18"/>
        </w:rPr>
        <w:t>strias, comerciais ou de prestação de serviços, bem como por entidades, órgãos de classe, clubes de serviços e pessoas físicas residentes em Jacareí, podendo os interessados adotar mais de um bem, parte deste ou associar-se com outros na mesma adoção (Artigo alterado pela Lei nº. 4.608/2002)”.</w:t>
      </w:r>
    </w:p>
    <w:p w:rsidR="00567681" w:rsidRPr="00DC7C11" w:rsidRDefault="00567681" w:rsidP="00567681">
      <w:pPr>
        <w:pStyle w:val="NormalWeb"/>
        <w:shd w:val="clear" w:color="auto" w:fill="FFFFFF"/>
        <w:spacing w:before="0" w:beforeAutospacing="0" w:after="0" w:afterAutospacing="0"/>
        <w:ind w:left="1418"/>
        <w:jc w:val="both"/>
        <w:textAlignment w:val="baseline"/>
        <w:rPr>
          <w:rFonts w:ascii="Arial" w:hAnsi="Arial" w:cs="Arial"/>
          <w:i/>
          <w:sz w:val="18"/>
          <w:szCs w:val="18"/>
        </w:rPr>
      </w:pPr>
    </w:p>
    <w:p w:rsidR="00567681" w:rsidRPr="00DC7C11" w:rsidRDefault="00567681" w:rsidP="00567681">
      <w:pPr>
        <w:pStyle w:val="NormalWeb"/>
        <w:shd w:val="clear" w:color="auto" w:fill="FFFFFF"/>
        <w:spacing w:before="0" w:beforeAutospacing="0" w:after="0" w:afterAutospacing="0" w:line="360" w:lineRule="auto"/>
        <w:ind w:firstLine="708"/>
        <w:jc w:val="both"/>
        <w:textAlignment w:val="baseline"/>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DC7C11">
        <w:rPr>
          <w:rFonts w:ascii="Arial" w:hAnsi="Arial" w:cs="Arial"/>
          <w:sz w:val="22"/>
          <w:szCs w:val="22"/>
        </w:rPr>
        <w:t>Por fim, dentre as considerações apresentadas, solicitamos que seja concedido a permissão de uso ao Pastor Levi, pa</w:t>
      </w:r>
      <w:r w:rsidR="00690FA6">
        <w:rPr>
          <w:rFonts w:ascii="Arial" w:hAnsi="Arial" w:cs="Arial"/>
          <w:sz w:val="22"/>
          <w:szCs w:val="22"/>
        </w:rPr>
        <w:t>ra que possa usufruir do espaço</w:t>
      </w:r>
      <w:r w:rsidRPr="00DC7C11">
        <w:rPr>
          <w:rFonts w:ascii="Arial" w:hAnsi="Arial" w:cs="Arial"/>
          <w:sz w:val="22"/>
          <w:szCs w:val="22"/>
        </w:rPr>
        <w:t xml:space="preserve"> e zelar pela área supracitada.</w:t>
      </w:r>
      <w:r>
        <w:rPr>
          <w:rFonts w:ascii="Arial" w:hAnsi="Arial" w:cs="Arial"/>
          <w:sz w:val="22"/>
          <w:szCs w:val="22"/>
        </w:rPr>
        <w:t xml:space="preserve"> </w:t>
      </w:r>
      <w:r>
        <w:rPr>
          <w:rFonts w:ascii="Arial" w:hAnsi="Arial" w:cs="Arial"/>
          <w:b/>
          <w:sz w:val="22"/>
          <w:szCs w:val="22"/>
        </w:rPr>
        <w:t>Com foto.</w:t>
      </w:r>
    </w:p>
    <w:p w:rsidR="00567681" w:rsidRPr="00DC7C11" w:rsidRDefault="00567681" w:rsidP="00567681">
      <w:pPr>
        <w:pStyle w:val="Default"/>
        <w:spacing w:line="360" w:lineRule="auto"/>
        <w:ind w:firstLine="708"/>
        <w:jc w:val="both"/>
        <w:rPr>
          <w:b/>
          <w:sz w:val="22"/>
          <w:szCs w:val="22"/>
        </w:rPr>
      </w:pPr>
      <w:r>
        <w:rPr>
          <w:sz w:val="22"/>
          <w:szCs w:val="22"/>
        </w:rPr>
        <w:tab/>
      </w:r>
      <w:r>
        <w:rPr>
          <w:sz w:val="22"/>
          <w:szCs w:val="22"/>
        </w:rPr>
        <w:tab/>
      </w:r>
      <w:r>
        <w:rPr>
          <w:sz w:val="22"/>
          <w:szCs w:val="22"/>
        </w:rPr>
        <w:tab/>
      </w:r>
      <w:r w:rsidRPr="00DC7C11">
        <w:rPr>
          <w:sz w:val="22"/>
          <w:szCs w:val="22"/>
        </w:rPr>
        <w:t>Assim sendo, mui respeitosamente recorremos à compreensão e aos préstimos do Excelentíssimo Senhor Izaías José Santana, Prefeito Municipal, e transmitimos nossas respeitosas saudações.</w:t>
      </w:r>
      <w:r w:rsidRPr="00DC7C11">
        <w:rPr>
          <w:b/>
          <w:sz w:val="22"/>
          <w:szCs w:val="22"/>
        </w:rPr>
        <w:t xml:space="preserve"> </w:t>
      </w:r>
    </w:p>
    <w:p w:rsidR="006F4E64" w:rsidRPr="00567681" w:rsidRDefault="00567681" w:rsidP="00567681">
      <w:pPr>
        <w:tabs>
          <w:tab w:val="left" w:pos="-600"/>
        </w:tabs>
        <w:spacing w:after="120" w:line="324" w:lineRule="auto"/>
        <w:ind w:firstLine="1701"/>
        <w:jc w:val="both"/>
        <w:rPr>
          <w:rFonts w:ascii="Arial" w:hAnsi="Arial" w:cs="Arial"/>
          <w:sz w:val="22"/>
          <w:szCs w:val="22"/>
        </w:rPr>
      </w:pPr>
      <w:r>
        <w:rPr>
          <w:rFonts w:ascii="Arial" w:hAnsi="Arial" w:cs="Arial"/>
          <w:sz w:val="22"/>
          <w:szCs w:val="22"/>
        </w:rPr>
        <w:t xml:space="preserve">       </w:t>
      </w:r>
      <w:smartTag w:uri="schemas-houaiss/mini" w:element="verbetes">
        <w:r w:rsidR="003A77BE" w:rsidRPr="00567681">
          <w:rPr>
            <w:rFonts w:ascii="Arial" w:hAnsi="Arial" w:cs="Arial"/>
            <w:sz w:val="22"/>
            <w:szCs w:val="22"/>
          </w:rPr>
          <w:t>Sala</w:t>
        </w:r>
      </w:smartTag>
      <w:r w:rsidR="003A77BE" w:rsidRPr="00567681">
        <w:rPr>
          <w:rFonts w:ascii="Arial" w:hAnsi="Arial" w:cs="Arial"/>
          <w:sz w:val="22"/>
          <w:szCs w:val="22"/>
        </w:rPr>
        <w:t xml:space="preserve"> das </w:t>
      </w:r>
      <w:smartTag w:uri="schemas-houaiss/mini" w:element="verbetes">
        <w:r w:rsidR="003A77BE" w:rsidRPr="00567681">
          <w:rPr>
            <w:rFonts w:ascii="Arial" w:hAnsi="Arial" w:cs="Arial"/>
            <w:sz w:val="22"/>
            <w:szCs w:val="22"/>
          </w:rPr>
          <w:t>Sessões</w:t>
        </w:r>
      </w:smartTag>
      <w:r w:rsidR="003A77BE" w:rsidRPr="00567681">
        <w:rPr>
          <w:rFonts w:ascii="Arial" w:hAnsi="Arial" w:cs="Arial"/>
          <w:sz w:val="22"/>
          <w:szCs w:val="22"/>
        </w:rPr>
        <w:t xml:space="preserve">, </w:t>
      </w:r>
      <w:r w:rsidRPr="00567681">
        <w:rPr>
          <w:rFonts w:ascii="Arial" w:hAnsi="Arial" w:cs="Arial"/>
          <w:sz w:val="22"/>
          <w:szCs w:val="22"/>
        </w:rPr>
        <w:t>23</w:t>
      </w:r>
      <w:r w:rsidR="00695F4E" w:rsidRPr="00567681">
        <w:rPr>
          <w:rFonts w:ascii="Arial" w:hAnsi="Arial" w:cs="Arial"/>
          <w:sz w:val="22"/>
          <w:szCs w:val="22"/>
        </w:rPr>
        <w:t xml:space="preserve"> de </w:t>
      </w:r>
      <w:r w:rsidRPr="00567681">
        <w:rPr>
          <w:rFonts w:ascii="Arial" w:hAnsi="Arial" w:cs="Arial"/>
          <w:sz w:val="22"/>
          <w:szCs w:val="22"/>
        </w:rPr>
        <w:t>maio</w:t>
      </w:r>
      <w:r w:rsidR="00170EC2" w:rsidRPr="00567681">
        <w:rPr>
          <w:rFonts w:ascii="Arial" w:hAnsi="Arial" w:cs="Arial"/>
          <w:sz w:val="22"/>
          <w:szCs w:val="22"/>
        </w:rPr>
        <w:t xml:space="preserve"> de 2018</w:t>
      </w:r>
      <w:r w:rsidR="009964B8" w:rsidRPr="00567681">
        <w:rPr>
          <w:rFonts w:ascii="Arial" w:hAnsi="Arial" w:cs="Arial"/>
          <w:sz w:val="22"/>
          <w:szCs w:val="22"/>
        </w:rPr>
        <w:t>.</w:t>
      </w:r>
      <w:r w:rsidR="003E188F" w:rsidRPr="00567681">
        <w:rPr>
          <w:rFonts w:ascii="Arial" w:hAnsi="Arial" w:cs="Arial"/>
          <w:sz w:val="22"/>
          <w:szCs w:val="22"/>
        </w:rPr>
        <w:fldChar w:fldCharType="begin"/>
      </w:r>
      <w:r w:rsidR="003E188F" w:rsidRPr="00567681">
        <w:rPr>
          <w:rFonts w:ascii="Arial" w:hAnsi="Arial" w:cs="Arial"/>
          <w:sz w:val="22"/>
          <w:szCs w:val="22"/>
        </w:rPr>
        <w:instrText xml:space="preserve">  </w:instrText>
      </w:r>
      <w:r w:rsidR="003E188F" w:rsidRPr="00567681">
        <w:rPr>
          <w:rFonts w:ascii="Arial" w:hAnsi="Arial" w:cs="Arial"/>
          <w:sz w:val="22"/>
          <w:szCs w:val="22"/>
        </w:rPr>
        <w:fldChar w:fldCharType="end"/>
      </w:r>
    </w:p>
    <w:p w:rsidR="003E188F" w:rsidRPr="00567681" w:rsidRDefault="003E188F" w:rsidP="003A77BE">
      <w:pPr>
        <w:tabs>
          <w:tab w:val="left" w:pos="-600"/>
          <w:tab w:val="left" w:pos="4508"/>
        </w:tabs>
        <w:spacing w:after="120" w:line="324" w:lineRule="auto"/>
        <w:ind w:firstLine="1701"/>
        <w:jc w:val="both"/>
        <w:rPr>
          <w:rFonts w:ascii="Arial" w:hAnsi="Arial" w:cs="Arial"/>
          <w:sz w:val="22"/>
          <w:szCs w:val="22"/>
        </w:rPr>
      </w:pPr>
    </w:p>
    <w:p w:rsidR="00CE2A26" w:rsidRDefault="00CE2A26" w:rsidP="00567681">
      <w:pPr>
        <w:jc w:val="center"/>
        <w:rPr>
          <w:rFonts w:ascii="Arial" w:hAnsi="Arial" w:cs="Arial"/>
          <w:b/>
          <w:sz w:val="22"/>
          <w:szCs w:val="22"/>
        </w:rPr>
      </w:pPr>
    </w:p>
    <w:p w:rsidR="00CE2A26" w:rsidRDefault="00CE2A26" w:rsidP="00567681">
      <w:pPr>
        <w:jc w:val="center"/>
        <w:rPr>
          <w:rFonts w:ascii="Arial" w:hAnsi="Arial" w:cs="Arial"/>
          <w:b/>
          <w:sz w:val="22"/>
          <w:szCs w:val="22"/>
        </w:rPr>
      </w:pPr>
    </w:p>
    <w:p w:rsidR="00567681" w:rsidRPr="00567681" w:rsidRDefault="00567681" w:rsidP="00567681">
      <w:pPr>
        <w:jc w:val="center"/>
        <w:rPr>
          <w:rFonts w:ascii="Arial" w:hAnsi="Arial" w:cs="Arial"/>
          <w:b/>
          <w:sz w:val="22"/>
          <w:szCs w:val="22"/>
        </w:rPr>
      </w:pPr>
      <w:r w:rsidRPr="00567681">
        <w:rPr>
          <w:rFonts w:ascii="Arial" w:hAnsi="Arial" w:cs="Arial"/>
          <w:b/>
          <w:sz w:val="22"/>
          <w:szCs w:val="22"/>
        </w:rPr>
        <w:t>JUAREZ ARAÚJO</w:t>
      </w:r>
    </w:p>
    <w:p w:rsidR="00567681" w:rsidRPr="00567681" w:rsidRDefault="00567681" w:rsidP="00567681">
      <w:pPr>
        <w:jc w:val="center"/>
        <w:rPr>
          <w:rFonts w:ascii="Arial" w:hAnsi="Arial" w:cs="Arial"/>
          <w:sz w:val="22"/>
          <w:szCs w:val="22"/>
        </w:rPr>
      </w:pPr>
      <w:r w:rsidRPr="00567681">
        <w:rPr>
          <w:rFonts w:ascii="Arial" w:hAnsi="Arial" w:cs="Arial"/>
          <w:sz w:val="22"/>
          <w:szCs w:val="22"/>
        </w:rPr>
        <w:t>Vereador - PSD</w:t>
      </w:r>
    </w:p>
    <w:p w:rsidR="001C469C" w:rsidRPr="00567681" w:rsidRDefault="001C469C" w:rsidP="00E51448">
      <w:pPr>
        <w:tabs>
          <w:tab w:val="left" w:pos="-600"/>
          <w:tab w:val="left" w:pos="4508"/>
        </w:tabs>
        <w:spacing w:after="120" w:line="324" w:lineRule="auto"/>
        <w:jc w:val="center"/>
        <w:rPr>
          <w:rFonts w:ascii="Arial" w:hAnsi="Arial" w:cs="Arial"/>
          <w:sz w:val="22"/>
          <w:szCs w:val="22"/>
        </w:rPr>
      </w:pPr>
    </w:p>
    <w:p w:rsidR="001C469C" w:rsidRPr="00567681" w:rsidRDefault="001C469C" w:rsidP="00E51448">
      <w:pPr>
        <w:tabs>
          <w:tab w:val="left" w:pos="-600"/>
          <w:tab w:val="left" w:pos="4508"/>
        </w:tabs>
        <w:spacing w:after="120" w:line="324" w:lineRule="auto"/>
        <w:jc w:val="center"/>
        <w:rPr>
          <w:rFonts w:ascii="Arial" w:hAnsi="Arial" w:cs="Arial"/>
          <w:sz w:val="22"/>
          <w:szCs w:val="22"/>
        </w:rPr>
      </w:pPr>
    </w:p>
    <w:p w:rsidR="001C469C" w:rsidRPr="00567681" w:rsidRDefault="001C469C" w:rsidP="00E51448">
      <w:pPr>
        <w:tabs>
          <w:tab w:val="left" w:pos="-600"/>
          <w:tab w:val="left" w:pos="4508"/>
        </w:tabs>
        <w:spacing w:after="120" w:line="324" w:lineRule="auto"/>
        <w:jc w:val="center"/>
        <w:rPr>
          <w:rFonts w:ascii="Arial" w:hAnsi="Arial" w:cs="Arial"/>
          <w:sz w:val="22"/>
          <w:szCs w:val="22"/>
        </w:rPr>
      </w:pPr>
    </w:p>
    <w:p w:rsidR="00CE2A26" w:rsidRPr="00CE2A26" w:rsidRDefault="00CE2A26" w:rsidP="00CE2A26">
      <w:pPr>
        <w:jc w:val="both"/>
        <w:rPr>
          <w:rFonts w:ascii="Arial" w:hAnsi="Arial" w:cs="Arial"/>
          <w:b/>
          <w:sz w:val="22"/>
          <w:szCs w:val="22"/>
        </w:rPr>
      </w:pPr>
      <w:r w:rsidRPr="00CE2A26">
        <w:rPr>
          <w:rFonts w:ascii="Arial" w:hAnsi="Arial" w:cs="Arial"/>
          <w:sz w:val="22"/>
          <w:szCs w:val="22"/>
        </w:rPr>
        <w:t xml:space="preserve">Concessão de </w:t>
      </w:r>
      <w:r w:rsidRPr="00CE2A26">
        <w:rPr>
          <w:rFonts w:ascii="Arial" w:hAnsi="Arial" w:cs="Arial"/>
          <w:b/>
          <w:sz w:val="22"/>
          <w:szCs w:val="22"/>
        </w:rPr>
        <w:t>PERMISSÃO DE USO</w:t>
      </w:r>
      <w:bookmarkStart w:id="0" w:name="_GoBack"/>
      <w:bookmarkEnd w:id="0"/>
      <w:r w:rsidRPr="00CE2A26">
        <w:rPr>
          <w:rFonts w:ascii="Arial" w:hAnsi="Arial" w:cs="Arial"/>
          <w:sz w:val="22"/>
          <w:szCs w:val="22"/>
        </w:rPr>
        <w:t xml:space="preserve"> ao Pastor Levi Lúcio Borges, Pastor responsável da Igreja Assembleia de Deus Ministério do Belém, da área situada na Rua Professora </w:t>
      </w:r>
      <w:proofErr w:type="spellStart"/>
      <w:r w:rsidRPr="00CE2A26">
        <w:rPr>
          <w:rFonts w:ascii="Arial" w:hAnsi="Arial" w:cs="Arial"/>
          <w:sz w:val="22"/>
          <w:szCs w:val="22"/>
        </w:rPr>
        <w:t>Zilah</w:t>
      </w:r>
      <w:proofErr w:type="spellEnd"/>
      <w:r w:rsidRPr="00CE2A26">
        <w:rPr>
          <w:rFonts w:ascii="Arial" w:hAnsi="Arial" w:cs="Arial"/>
          <w:sz w:val="22"/>
          <w:szCs w:val="22"/>
        </w:rPr>
        <w:t xml:space="preserve"> Mercadante Catão Bastos, defronte ao número 577, no Bairro Jardim do Vale – nesta comarca.</w:t>
      </w:r>
    </w:p>
    <w:p w:rsidR="00CE2A26" w:rsidRPr="00CE2A26" w:rsidRDefault="00CE2A26" w:rsidP="00CE2A26">
      <w:pPr>
        <w:jc w:val="both"/>
        <w:rPr>
          <w:rFonts w:ascii="Arial" w:hAnsi="Arial" w:cs="Arial"/>
          <w:sz w:val="22"/>
          <w:szCs w:val="22"/>
        </w:rPr>
      </w:pPr>
    </w:p>
    <w:p w:rsidR="00CE2A26" w:rsidRPr="00B427EE" w:rsidRDefault="00CE2A26" w:rsidP="00CE2A26">
      <w:pPr>
        <w:rPr>
          <w:sz w:val="22"/>
          <w:szCs w:val="22"/>
        </w:rPr>
      </w:pPr>
    </w:p>
    <w:p w:rsidR="00CE2A26" w:rsidRDefault="00CE2A26" w:rsidP="00CE2A26">
      <w:pPr>
        <w:jc w:val="center"/>
        <w:rPr>
          <w:snapToGrid w:val="0"/>
          <w:color w:val="000000"/>
          <w:w w:val="0"/>
          <w:sz w:val="0"/>
          <w:szCs w:val="0"/>
          <w:u w:color="000000"/>
          <w:bdr w:val="none" w:sz="0" w:space="0" w:color="000000"/>
          <w:shd w:val="clear" w:color="000000" w:fill="000000"/>
          <w:lang w:val="x-none" w:eastAsia="x-none" w:bidi="x-none"/>
        </w:rPr>
      </w:pPr>
    </w:p>
    <w:p w:rsidR="00CE2A26" w:rsidRPr="006A6FF0" w:rsidRDefault="00CE2A26" w:rsidP="00CE2A26">
      <w:pPr>
        <w:jc w:val="center"/>
        <w:rPr>
          <w:rFonts w:cs="Arial"/>
        </w:rPr>
      </w:pPr>
      <w:r w:rsidRPr="0040551B">
        <w:rPr>
          <w:rFonts w:cs="Arial"/>
          <w:noProof/>
        </w:rPr>
        <w:drawing>
          <wp:inline distT="0" distB="0" distL="0" distR="0">
            <wp:extent cx="5494020" cy="6202680"/>
            <wp:effectExtent l="0" t="0" r="0" b="7620"/>
            <wp:docPr id="3" name="Imagem 3" descr="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4020" cy="6202680"/>
                    </a:xfrm>
                    <a:prstGeom prst="rect">
                      <a:avLst/>
                    </a:prstGeom>
                    <a:noFill/>
                    <a:ln>
                      <a:noFill/>
                    </a:ln>
                  </pic:spPr>
                </pic:pic>
              </a:graphicData>
            </a:graphic>
          </wp:inline>
        </w:drawing>
      </w:r>
    </w:p>
    <w:p w:rsidR="001C469C" w:rsidRPr="00567681" w:rsidRDefault="001C469C" w:rsidP="00E51448">
      <w:pPr>
        <w:tabs>
          <w:tab w:val="left" w:pos="-600"/>
          <w:tab w:val="left" w:pos="4508"/>
        </w:tabs>
        <w:spacing w:after="120" w:line="324" w:lineRule="auto"/>
        <w:jc w:val="center"/>
        <w:rPr>
          <w:rFonts w:ascii="Arial" w:hAnsi="Arial" w:cs="Arial"/>
          <w:sz w:val="22"/>
          <w:szCs w:val="22"/>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sectPr w:rsidR="001C469C" w:rsidSect="007D39FD">
      <w:headerReference w:type="default" r:id="rId9"/>
      <w:footerReference w:type="default" r:id="rId10"/>
      <w:headerReference w:type="first" r:id="rId11"/>
      <w:footerReference w:type="first" r:id="rId12"/>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9BD" w:rsidRDefault="009409BD">
      <w:r>
        <w:separator/>
      </w:r>
    </w:p>
  </w:endnote>
  <w:endnote w:type="continuationSeparator" w:id="0">
    <w:p w:rsidR="009409BD" w:rsidRDefault="00940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9BD" w:rsidRDefault="009409BD">
      <w:r>
        <w:separator/>
      </w:r>
    </w:p>
  </w:footnote>
  <w:footnote w:type="continuationSeparator" w:id="0">
    <w:p w:rsidR="009409BD" w:rsidRDefault="009409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CE2A26">
      <w:rPr>
        <w:rFonts w:ascii="Arial" w:hAnsi="Arial" w:cs="Arial"/>
        <w:b/>
        <w:sz w:val="20"/>
        <w:szCs w:val="20"/>
        <w:u w:val="single"/>
      </w:rPr>
      <w:t>1313</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022102">
      <w:rPr>
        <w:rFonts w:ascii="Arial" w:hAnsi="Arial" w:cs="Arial"/>
        <w:b/>
        <w:sz w:val="20"/>
        <w:szCs w:val="20"/>
        <w:u w:val="single"/>
      </w:rPr>
      <w:t>18</w:t>
    </w:r>
    <w:r w:rsidR="00CE2A26">
      <w:rPr>
        <w:rFonts w:ascii="Arial" w:hAnsi="Arial" w:cs="Arial"/>
        <w:b/>
        <w:sz w:val="20"/>
        <w:szCs w:val="20"/>
        <w:u w:val="single"/>
      </w:rPr>
      <w:t xml:space="preserve"> Vereador Juarez Araújo</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CE2A26">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CE2A26">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0C41"/>
    <w:rsid w:val="00022102"/>
    <w:rsid w:val="00024FD3"/>
    <w:rsid w:val="00034A23"/>
    <w:rsid w:val="00056288"/>
    <w:rsid w:val="00094490"/>
    <w:rsid w:val="000958D5"/>
    <w:rsid w:val="00097CAE"/>
    <w:rsid w:val="000F6251"/>
    <w:rsid w:val="0014591F"/>
    <w:rsid w:val="00150EE2"/>
    <w:rsid w:val="00170EC2"/>
    <w:rsid w:val="00172E81"/>
    <w:rsid w:val="00181CD2"/>
    <w:rsid w:val="001903CD"/>
    <w:rsid w:val="001A09F2"/>
    <w:rsid w:val="001B0773"/>
    <w:rsid w:val="001C469C"/>
    <w:rsid w:val="001F13C3"/>
    <w:rsid w:val="00204ED7"/>
    <w:rsid w:val="00230859"/>
    <w:rsid w:val="00253C82"/>
    <w:rsid w:val="00285DF9"/>
    <w:rsid w:val="002A7434"/>
    <w:rsid w:val="002C4B2B"/>
    <w:rsid w:val="002C5C70"/>
    <w:rsid w:val="002D3D9E"/>
    <w:rsid w:val="002F02DB"/>
    <w:rsid w:val="002F7409"/>
    <w:rsid w:val="0030168E"/>
    <w:rsid w:val="00317C1A"/>
    <w:rsid w:val="00323F0F"/>
    <w:rsid w:val="00347D5E"/>
    <w:rsid w:val="00381797"/>
    <w:rsid w:val="003848C4"/>
    <w:rsid w:val="00397FF3"/>
    <w:rsid w:val="003A77BE"/>
    <w:rsid w:val="003E188F"/>
    <w:rsid w:val="003F6E1B"/>
    <w:rsid w:val="00412795"/>
    <w:rsid w:val="00433F88"/>
    <w:rsid w:val="00485150"/>
    <w:rsid w:val="00487D64"/>
    <w:rsid w:val="00493115"/>
    <w:rsid w:val="004C2C30"/>
    <w:rsid w:val="004C6C78"/>
    <w:rsid w:val="004C75AC"/>
    <w:rsid w:val="004E06ED"/>
    <w:rsid w:val="004E35B2"/>
    <w:rsid w:val="004E46DA"/>
    <w:rsid w:val="004F39E9"/>
    <w:rsid w:val="004F690D"/>
    <w:rsid w:val="004F6A11"/>
    <w:rsid w:val="0050288E"/>
    <w:rsid w:val="00505357"/>
    <w:rsid w:val="00505FD8"/>
    <w:rsid w:val="00524669"/>
    <w:rsid w:val="00533862"/>
    <w:rsid w:val="00564368"/>
    <w:rsid w:val="00567681"/>
    <w:rsid w:val="0058109A"/>
    <w:rsid w:val="005868AE"/>
    <w:rsid w:val="005A01D0"/>
    <w:rsid w:val="005A03FA"/>
    <w:rsid w:val="005B3D21"/>
    <w:rsid w:val="005B6619"/>
    <w:rsid w:val="005C3938"/>
    <w:rsid w:val="005D702D"/>
    <w:rsid w:val="005E138D"/>
    <w:rsid w:val="00624472"/>
    <w:rsid w:val="006426AE"/>
    <w:rsid w:val="00674F7D"/>
    <w:rsid w:val="00681021"/>
    <w:rsid w:val="00682E6E"/>
    <w:rsid w:val="00690FA6"/>
    <w:rsid w:val="00691CF5"/>
    <w:rsid w:val="0069312F"/>
    <w:rsid w:val="00695F4E"/>
    <w:rsid w:val="006A370D"/>
    <w:rsid w:val="006B0B8E"/>
    <w:rsid w:val="006C59BC"/>
    <w:rsid w:val="006D6F7D"/>
    <w:rsid w:val="006E7E66"/>
    <w:rsid w:val="006F4E64"/>
    <w:rsid w:val="006F6ACB"/>
    <w:rsid w:val="006F7B0A"/>
    <w:rsid w:val="00715F74"/>
    <w:rsid w:val="00717BA9"/>
    <w:rsid w:val="00725E66"/>
    <w:rsid w:val="00727CDB"/>
    <w:rsid w:val="0073407F"/>
    <w:rsid w:val="00771FF1"/>
    <w:rsid w:val="00775A1B"/>
    <w:rsid w:val="007838DC"/>
    <w:rsid w:val="00790911"/>
    <w:rsid w:val="007D39FD"/>
    <w:rsid w:val="007E3F69"/>
    <w:rsid w:val="007F75CA"/>
    <w:rsid w:val="0080197E"/>
    <w:rsid w:val="00820C13"/>
    <w:rsid w:val="00833E7C"/>
    <w:rsid w:val="008474F2"/>
    <w:rsid w:val="00870972"/>
    <w:rsid w:val="008713A6"/>
    <w:rsid w:val="00877E50"/>
    <w:rsid w:val="008909A4"/>
    <w:rsid w:val="008A0EB2"/>
    <w:rsid w:val="008C33AB"/>
    <w:rsid w:val="009200A8"/>
    <w:rsid w:val="00922964"/>
    <w:rsid w:val="009409BD"/>
    <w:rsid w:val="009768E6"/>
    <w:rsid w:val="009964B8"/>
    <w:rsid w:val="009A2ABD"/>
    <w:rsid w:val="009A4F44"/>
    <w:rsid w:val="009B207E"/>
    <w:rsid w:val="009B32F8"/>
    <w:rsid w:val="009D0F6E"/>
    <w:rsid w:val="009D50D4"/>
    <w:rsid w:val="009D512F"/>
    <w:rsid w:val="009E1F05"/>
    <w:rsid w:val="009E6B3F"/>
    <w:rsid w:val="00A21A8C"/>
    <w:rsid w:val="00A349F1"/>
    <w:rsid w:val="00A46B01"/>
    <w:rsid w:val="00A92CB9"/>
    <w:rsid w:val="00AC24F9"/>
    <w:rsid w:val="00AC712C"/>
    <w:rsid w:val="00AD6B47"/>
    <w:rsid w:val="00B10E9F"/>
    <w:rsid w:val="00B57E0F"/>
    <w:rsid w:val="00B75CEF"/>
    <w:rsid w:val="00B904D2"/>
    <w:rsid w:val="00BA1565"/>
    <w:rsid w:val="00BB3F3E"/>
    <w:rsid w:val="00BC44DF"/>
    <w:rsid w:val="00BD1F36"/>
    <w:rsid w:val="00BD3C47"/>
    <w:rsid w:val="00BE1B39"/>
    <w:rsid w:val="00BF791A"/>
    <w:rsid w:val="00C06926"/>
    <w:rsid w:val="00C06BEA"/>
    <w:rsid w:val="00C36E68"/>
    <w:rsid w:val="00C42806"/>
    <w:rsid w:val="00C43D5A"/>
    <w:rsid w:val="00C44D39"/>
    <w:rsid w:val="00C45509"/>
    <w:rsid w:val="00C76263"/>
    <w:rsid w:val="00CA759E"/>
    <w:rsid w:val="00CB2BAB"/>
    <w:rsid w:val="00CE2A26"/>
    <w:rsid w:val="00CF31DE"/>
    <w:rsid w:val="00D14EB1"/>
    <w:rsid w:val="00D16CA1"/>
    <w:rsid w:val="00D2072E"/>
    <w:rsid w:val="00D233C7"/>
    <w:rsid w:val="00D507D5"/>
    <w:rsid w:val="00D5430F"/>
    <w:rsid w:val="00D564F1"/>
    <w:rsid w:val="00D8365B"/>
    <w:rsid w:val="00DB23E5"/>
    <w:rsid w:val="00DB48F6"/>
    <w:rsid w:val="00DE50DD"/>
    <w:rsid w:val="00E0249F"/>
    <w:rsid w:val="00E07978"/>
    <w:rsid w:val="00E11F92"/>
    <w:rsid w:val="00E14F37"/>
    <w:rsid w:val="00E3022D"/>
    <w:rsid w:val="00E51448"/>
    <w:rsid w:val="00E66CFD"/>
    <w:rsid w:val="00E721EC"/>
    <w:rsid w:val="00E86C30"/>
    <w:rsid w:val="00E90791"/>
    <w:rsid w:val="00E90C30"/>
    <w:rsid w:val="00EB04D6"/>
    <w:rsid w:val="00ED2065"/>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styleId="NormalWeb">
    <w:name w:val="Normal (Web)"/>
    <w:basedOn w:val="Normal"/>
    <w:uiPriority w:val="99"/>
    <w:unhideWhenUsed/>
    <w:rsid w:val="00567681"/>
    <w:pPr>
      <w:spacing w:before="100" w:beforeAutospacing="1" w:after="100" w:afterAutospacing="1"/>
    </w:pPr>
  </w:style>
  <w:style w:type="paragraph" w:customStyle="1" w:styleId="Default">
    <w:name w:val="Default"/>
    <w:rsid w:val="0056768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646578">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EBFED-11AB-4F50-87BE-36C77EE9F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10</TotalTime>
  <Pages>2</Pages>
  <Words>370</Words>
  <Characters>2003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6</cp:revision>
  <cp:lastPrinted>2018-05-21T18:07:00Z</cp:lastPrinted>
  <dcterms:created xsi:type="dcterms:W3CDTF">2018-05-21T17:57:00Z</dcterms:created>
  <dcterms:modified xsi:type="dcterms:W3CDTF">2018-05-21T18:08:00Z</dcterms:modified>
</cp:coreProperties>
</file>