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5635B">
        <w:rPr>
          <w:rFonts w:ascii="Arial" w:hAnsi="Arial" w:cs="Arial"/>
          <w:b/>
          <w:caps/>
          <w:sz w:val="28"/>
          <w:szCs w:val="28"/>
        </w:rPr>
        <w:t>13</w:t>
      </w:r>
      <w:r w:rsidR="00170393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5635B" w:rsidRDefault="005833E9" w:rsidP="009563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recapeamento do leito carroçável da Rua São Silvestre, no trecho defronte do Residencial Grand, nº 205,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5833E9">
        <w:rPr>
          <w:rFonts w:ascii="Arial" w:hAnsi="Arial" w:cs="Arial"/>
        </w:rPr>
        <w:t xml:space="preserve">s providências cabíveis visando o </w:t>
      </w:r>
      <w:r w:rsidR="005833E9" w:rsidRPr="005833E9">
        <w:rPr>
          <w:rFonts w:ascii="Arial" w:hAnsi="Arial" w:cs="Arial"/>
        </w:rPr>
        <w:t>recapeamento do leito carroçável da Rua São Silvestre, no trecho defronte do Residencial Grand, nº 205, no Bairro Cidade Salvador.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635B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95635B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635B" w:rsidRPr="00517895" w:rsidRDefault="0095635B" w:rsidP="0095635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32" w:rsidRDefault="009B3732">
      <w:r>
        <w:separator/>
      </w:r>
    </w:p>
  </w:endnote>
  <w:endnote w:type="continuationSeparator" w:id="0">
    <w:p w:rsidR="009B3732" w:rsidRDefault="009B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32" w:rsidRDefault="009B3732">
      <w:r>
        <w:separator/>
      </w:r>
    </w:p>
  </w:footnote>
  <w:footnote w:type="continuationSeparator" w:id="0">
    <w:p w:rsidR="009B3732" w:rsidRDefault="009B3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33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33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2BA1"/>
    <w:rsid w:val="00170393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2A0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33E9"/>
    <w:rsid w:val="005868AE"/>
    <w:rsid w:val="005A01D0"/>
    <w:rsid w:val="005A03FA"/>
    <w:rsid w:val="005A7CA7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635B"/>
    <w:rsid w:val="009768E6"/>
    <w:rsid w:val="009964B8"/>
    <w:rsid w:val="009A2ABD"/>
    <w:rsid w:val="009A4F44"/>
    <w:rsid w:val="009B207E"/>
    <w:rsid w:val="009B32F8"/>
    <w:rsid w:val="009B3732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03FE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8F6B0-EC43-4284-89FB-0A3B17A0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2018-05-28T12:07:00Z</dcterms:created>
  <dcterms:modified xsi:type="dcterms:W3CDTF">2018-05-28T12:30:00Z</dcterms:modified>
</cp:coreProperties>
</file>