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92678">
        <w:rPr>
          <w:rFonts w:ascii="Arial" w:hAnsi="Arial" w:cs="Arial"/>
          <w:b/>
          <w:caps/>
          <w:sz w:val="28"/>
          <w:szCs w:val="28"/>
        </w:rPr>
        <w:t>1377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9267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92678">
              <w:rPr>
                <w:rFonts w:ascii="Arial" w:hAnsi="Arial" w:cs="Arial"/>
                <w:sz w:val="20"/>
                <w:szCs w:val="20"/>
              </w:rPr>
              <w:t>Solicita capina e limpeza ao redor da quadra localizada na Rua Antonios Boutros,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92678">
        <w:rPr>
          <w:rFonts w:ascii="Arial" w:hAnsi="Arial" w:cs="Arial"/>
        </w:rPr>
        <w:t>à execução dos serviços de</w:t>
      </w:r>
      <w:r w:rsidR="00392678" w:rsidRPr="00392678">
        <w:rPr>
          <w:rFonts w:ascii="Arial" w:hAnsi="Arial" w:cs="Arial"/>
        </w:rPr>
        <w:t xml:space="preserve"> capina e limpeza ao redor da quadra localizada na Rua Antonios Boutros, no Jardim Maria Amélia.</w:t>
      </w:r>
      <w:bookmarkStart w:id="0" w:name="_GoBack"/>
      <w:bookmarkEnd w:id="0"/>
    </w:p>
    <w:p w:rsidR="00392678" w:rsidRDefault="00392678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392678">
        <w:rPr>
          <w:rFonts w:ascii="Arial" w:hAnsi="Arial" w:cs="Arial"/>
        </w:rPr>
        <w:t>o referido local está com o mato muito alto, dificultando o acesso ao local para a prática d</w:t>
      </w:r>
      <w:r>
        <w:rPr>
          <w:rFonts w:ascii="Arial" w:hAnsi="Arial" w:cs="Arial"/>
        </w:rPr>
        <w:t>e</w:t>
      </w:r>
      <w:r w:rsidRPr="00392678">
        <w:rPr>
          <w:rFonts w:ascii="Arial" w:hAnsi="Arial" w:cs="Arial"/>
        </w:rPr>
        <w:t xml:space="preserve"> esporte</w:t>
      </w:r>
      <w:r>
        <w:rPr>
          <w:rFonts w:ascii="Arial" w:hAnsi="Arial" w:cs="Arial"/>
        </w:rPr>
        <w:t>s</w:t>
      </w:r>
      <w:r w:rsidRPr="00392678">
        <w:rPr>
          <w:rFonts w:ascii="Arial" w:hAnsi="Arial" w:cs="Arial"/>
        </w:rPr>
        <w:t>, além de colaborar com a proliferação de insetos e servi</w:t>
      </w:r>
      <w:r>
        <w:rPr>
          <w:rFonts w:ascii="Arial" w:hAnsi="Arial" w:cs="Arial"/>
        </w:rPr>
        <w:t>r</w:t>
      </w:r>
      <w:r w:rsidRPr="00392678">
        <w:rPr>
          <w:rFonts w:ascii="Arial" w:hAnsi="Arial" w:cs="Arial"/>
        </w:rPr>
        <w:t xml:space="preserve"> de criadouro para animais peçonhentos.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92678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92678">
        <w:rPr>
          <w:rFonts w:ascii="Arial" w:hAnsi="Arial" w:cs="Arial"/>
        </w:rPr>
        <w:t>30 de maio de 2018.</w:t>
      </w:r>
    </w:p>
    <w:p w:rsidR="00392678" w:rsidRDefault="0039267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92678" w:rsidRDefault="0039267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92678" w:rsidRDefault="0039267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92678" w:rsidRPr="00A34F2C" w:rsidRDefault="00392678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392678" w:rsidRDefault="00392678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392678" w:rsidRDefault="0039267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92678" w:rsidRDefault="00392678" w:rsidP="00392678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12501CD7">
            <wp:extent cx="5996940" cy="34518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451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2678" w:rsidRPr="00392678" w:rsidRDefault="00392678" w:rsidP="00392678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60E7594">
            <wp:extent cx="5996940" cy="43510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35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92678" w:rsidRPr="0039267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176" w:rsidRDefault="007F4176">
      <w:r>
        <w:separator/>
      </w:r>
    </w:p>
  </w:endnote>
  <w:endnote w:type="continuationSeparator" w:id="0">
    <w:p w:rsidR="007F4176" w:rsidRDefault="007F4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176" w:rsidRDefault="007F4176">
      <w:r>
        <w:separator/>
      </w:r>
    </w:p>
  </w:footnote>
  <w:footnote w:type="continuationSeparator" w:id="0">
    <w:p w:rsidR="007F4176" w:rsidRDefault="007F4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92678">
      <w:rPr>
        <w:rFonts w:ascii="Arial" w:hAnsi="Arial" w:cs="Arial"/>
        <w:b/>
        <w:sz w:val="20"/>
        <w:szCs w:val="20"/>
        <w:u w:val="single"/>
      </w:rPr>
      <w:t>1377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392678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B435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B435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2678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4176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B435D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B5A21-FA1D-4B71-8D8F-A1396110A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2018-05-28T11:44:00Z</cp:lastPrinted>
  <dcterms:created xsi:type="dcterms:W3CDTF">2018-05-28T11:44:00Z</dcterms:created>
  <dcterms:modified xsi:type="dcterms:W3CDTF">2018-05-28T11:44:00Z</dcterms:modified>
</cp:coreProperties>
</file>