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4F4FE5">
        <w:rPr>
          <w:rFonts w:ascii="Arial" w:hAnsi="Arial" w:cs="Arial"/>
          <w:b/>
          <w:caps/>
          <w:sz w:val="28"/>
          <w:szCs w:val="28"/>
        </w:rPr>
        <w:t>4</w:t>
      </w:r>
      <w:r w:rsidR="00183268">
        <w:rPr>
          <w:rFonts w:ascii="Arial" w:hAnsi="Arial" w:cs="Arial"/>
          <w:b/>
          <w:caps/>
          <w:sz w:val="28"/>
          <w:szCs w:val="28"/>
        </w:rPr>
        <w:t>1</w:t>
      </w:r>
      <w:r w:rsidR="004F4FE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AB05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B0593">
              <w:rPr>
                <w:rFonts w:ascii="Arial" w:hAnsi="Arial" w:cs="Arial"/>
                <w:sz w:val="20"/>
                <w:szCs w:val="20"/>
              </w:rPr>
              <w:t>a sincronização dos semáforos existentes na região de acesso da Avenida Engenheiro Davi Monteiro Lino para a Avenida Getúlio Vargas, próximo à rotatória da Gates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DB12B1" w:rsidRPr="00DB12B1">
        <w:rPr>
          <w:rFonts w:ascii="Arial" w:hAnsi="Arial" w:cs="Arial"/>
        </w:rPr>
        <w:t>sincronização dos semáforos existentes na região de acesso da Avenida Engenheiro Davi Monteiro Lino para a Avenida Getúlio Vargas, próximo à rotatória da Gates</w:t>
      </w:r>
      <w:r w:rsidR="00BF184D">
        <w:rPr>
          <w:rFonts w:ascii="Arial" w:hAnsi="Arial" w:cs="Arial"/>
        </w:rPr>
        <w:t>.</w:t>
      </w:r>
    </w:p>
    <w:p w:rsidR="00610656" w:rsidRPr="00610656" w:rsidRDefault="00610656" w:rsidP="006106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610656">
        <w:rPr>
          <w:rFonts w:ascii="Arial" w:hAnsi="Arial" w:cs="Arial"/>
          <w:bCs/>
        </w:rPr>
        <w:t>revisão d</w:t>
      </w:r>
      <w:r>
        <w:rPr>
          <w:rFonts w:ascii="Arial" w:hAnsi="Arial" w:cs="Arial"/>
          <w:bCs/>
        </w:rPr>
        <w:t>e</w:t>
      </w:r>
      <w:r w:rsidRPr="00610656">
        <w:rPr>
          <w:rFonts w:ascii="Arial" w:hAnsi="Arial" w:cs="Arial"/>
          <w:bCs/>
        </w:rPr>
        <w:t xml:space="preserve"> sincronismo de tempo </w:t>
      </w:r>
      <w:r>
        <w:rPr>
          <w:rFonts w:ascii="Arial" w:hAnsi="Arial" w:cs="Arial"/>
          <w:bCs/>
        </w:rPr>
        <w:t xml:space="preserve">nos </w:t>
      </w:r>
      <w:r w:rsidRPr="00610656">
        <w:rPr>
          <w:rFonts w:ascii="Arial" w:hAnsi="Arial" w:cs="Arial"/>
          <w:bCs/>
        </w:rPr>
        <w:t>semáforo</w:t>
      </w:r>
      <w:r>
        <w:rPr>
          <w:rFonts w:ascii="Arial" w:hAnsi="Arial" w:cs="Arial"/>
          <w:bCs/>
        </w:rPr>
        <w:t>s</w:t>
      </w:r>
      <w:r w:rsidRPr="0061065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Pr="00610656">
        <w:rPr>
          <w:rFonts w:ascii="Arial" w:hAnsi="Arial" w:cs="Arial"/>
          <w:bCs/>
        </w:rPr>
        <w:t>o local citado</w:t>
      </w:r>
      <w:r>
        <w:rPr>
          <w:rFonts w:ascii="Arial" w:hAnsi="Arial" w:cs="Arial"/>
          <w:bCs/>
        </w:rPr>
        <w:t xml:space="preserve"> é importante</w:t>
      </w:r>
      <w:r w:rsidRPr="00610656">
        <w:rPr>
          <w:rFonts w:ascii="Arial" w:hAnsi="Arial" w:cs="Arial"/>
          <w:bCs/>
        </w:rPr>
        <w:t xml:space="preserve">, pois os motoristas que circulam pela Avenida Getúlio Vargas, sentido bairro/centro, reclamam que o sinal verde é muito curto e desproporcional ao tempo dos veículos que acessam a via pela Avenida </w:t>
      </w:r>
      <w:r w:rsidR="0035299F">
        <w:rPr>
          <w:rFonts w:ascii="Arial" w:hAnsi="Arial" w:cs="Arial"/>
          <w:bCs/>
        </w:rPr>
        <w:t xml:space="preserve">Engenheiro </w:t>
      </w:r>
      <w:r w:rsidRPr="00610656">
        <w:rPr>
          <w:rFonts w:ascii="Arial" w:hAnsi="Arial" w:cs="Arial"/>
          <w:bCs/>
        </w:rPr>
        <w:t xml:space="preserve">Davi </w:t>
      </w:r>
      <w:r w:rsidR="0035299F">
        <w:rPr>
          <w:rFonts w:ascii="Arial" w:hAnsi="Arial" w:cs="Arial"/>
          <w:bCs/>
        </w:rPr>
        <w:t xml:space="preserve">Monteiro </w:t>
      </w:r>
      <w:r w:rsidRPr="00610656">
        <w:rPr>
          <w:rFonts w:ascii="Arial" w:hAnsi="Arial" w:cs="Arial"/>
          <w:bCs/>
        </w:rPr>
        <w:t xml:space="preserve">Lino, principalmente nos horários de pico e </w:t>
      </w:r>
      <w:r w:rsidR="00A20F2B">
        <w:rPr>
          <w:rFonts w:ascii="Arial" w:hAnsi="Arial" w:cs="Arial"/>
          <w:bCs/>
        </w:rPr>
        <w:t xml:space="preserve">de </w:t>
      </w:r>
      <w:r w:rsidRPr="00610656">
        <w:rPr>
          <w:rFonts w:ascii="Arial" w:hAnsi="Arial" w:cs="Arial"/>
          <w:bCs/>
        </w:rPr>
        <w:t>final da tarde.</w:t>
      </w:r>
    </w:p>
    <w:p w:rsidR="00C77A37" w:rsidRPr="00C77A37" w:rsidRDefault="00B0045C" w:rsidP="006106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="00610656" w:rsidRPr="00610656">
        <w:rPr>
          <w:rFonts w:ascii="Arial" w:hAnsi="Arial" w:cs="Arial"/>
          <w:bCs/>
        </w:rPr>
        <w:t>solicitação se justifica porque a Av</w:t>
      </w:r>
      <w:r>
        <w:rPr>
          <w:rFonts w:ascii="Arial" w:hAnsi="Arial" w:cs="Arial"/>
          <w:bCs/>
        </w:rPr>
        <w:t>enida</w:t>
      </w:r>
      <w:r w:rsidR="00610656" w:rsidRPr="00610656">
        <w:rPr>
          <w:rFonts w:ascii="Arial" w:hAnsi="Arial" w:cs="Arial"/>
          <w:bCs/>
        </w:rPr>
        <w:t xml:space="preserve"> Getúlio Vargas é bastante movimentada. Os motoristas reclamam que ficam muito tempo parados no semáforo porque o sinal verde abre por poucos segundos</w:t>
      </w:r>
      <w:r w:rsidR="00915BD4">
        <w:rPr>
          <w:rFonts w:ascii="Arial" w:hAnsi="Arial" w:cs="Arial"/>
          <w:bCs/>
        </w:rPr>
        <w:t xml:space="preserve">, </w:t>
      </w:r>
      <w:r w:rsidR="00610656" w:rsidRPr="00610656">
        <w:rPr>
          <w:rFonts w:ascii="Arial" w:hAnsi="Arial" w:cs="Arial"/>
          <w:bCs/>
        </w:rPr>
        <w:t>causa</w:t>
      </w:r>
      <w:r w:rsidR="00915BD4">
        <w:rPr>
          <w:rFonts w:ascii="Arial" w:hAnsi="Arial" w:cs="Arial"/>
          <w:bCs/>
        </w:rPr>
        <w:t>ndo</w:t>
      </w:r>
      <w:r w:rsidR="00610656" w:rsidRPr="00610656">
        <w:rPr>
          <w:rFonts w:ascii="Arial" w:hAnsi="Arial" w:cs="Arial"/>
          <w:bCs/>
        </w:rPr>
        <w:t xml:space="preserve"> congestionamento</w:t>
      </w:r>
      <w:r>
        <w:rPr>
          <w:rFonts w:ascii="Arial" w:hAnsi="Arial" w:cs="Arial"/>
          <w:bCs/>
        </w:rPr>
        <w:t>s</w:t>
      </w:r>
      <w:r w:rsidR="00610656" w:rsidRPr="00610656">
        <w:rPr>
          <w:rFonts w:ascii="Arial" w:hAnsi="Arial" w:cs="Arial"/>
          <w:bCs/>
        </w:rPr>
        <w:t xml:space="preserve"> nesse trecho da via</w:t>
      </w:r>
      <w:r w:rsidR="00C77A37" w:rsidRPr="00C77A37">
        <w:rPr>
          <w:rFonts w:ascii="Arial" w:hAnsi="Arial" w:cs="Arial"/>
          <w:bCs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6FE9">
        <w:rPr>
          <w:rFonts w:ascii="Arial" w:hAnsi="Arial" w:cs="Arial"/>
        </w:rPr>
        <w:t>3</w:t>
      </w:r>
      <w:r w:rsidR="00DB12B1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456152" w:rsidRPr="00456152" w:rsidRDefault="009466C8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56152" w:rsidRPr="0045615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29" w:rsidRDefault="00E96829">
      <w:r>
        <w:separator/>
      </w:r>
    </w:p>
  </w:endnote>
  <w:endnote w:type="continuationSeparator" w:id="0">
    <w:p w:rsidR="00E96829" w:rsidRDefault="00E9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29" w:rsidRDefault="00E96829">
      <w:r>
        <w:separator/>
      </w:r>
    </w:p>
  </w:footnote>
  <w:footnote w:type="continuationSeparator" w:id="0">
    <w:p w:rsidR="00E96829" w:rsidRDefault="00E96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456152">
      <w:rPr>
        <w:rFonts w:ascii="Arial" w:hAnsi="Arial" w:cs="Arial"/>
        <w:b/>
        <w:sz w:val="20"/>
        <w:szCs w:val="20"/>
        <w:u w:val="single"/>
      </w:rPr>
      <w:t>3</w:t>
    </w:r>
    <w:r w:rsidR="005314CC">
      <w:rPr>
        <w:rFonts w:ascii="Arial" w:hAnsi="Arial" w:cs="Arial"/>
        <w:b/>
        <w:sz w:val="20"/>
        <w:szCs w:val="20"/>
        <w:u w:val="single"/>
      </w:rPr>
      <w:t>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50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50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258C"/>
    <w:rsid w:val="00AE3EBB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D4FCA-2982-439E-B3D5-00CECA3B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2018-05-21T19:37:00Z</cp:lastPrinted>
  <dcterms:created xsi:type="dcterms:W3CDTF">2018-05-29T12:10:00Z</dcterms:created>
  <dcterms:modified xsi:type="dcterms:W3CDTF">2018-05-29T12:14:00Z</dcterms:modified>
</cp:coreProperties>
</file>