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D43AE">
        <w:rPr>
          <w:rFonts w:ascii="Arial" w:hAnsi="Arial" w:cs="Arial"/>
          <w:b/>
          <w:caps/>
          <w:sz w:val="28"/>
          <w:szCs w:val="28"/>
        </w:rPr>
        <w:t>1462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D43A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D43AE">
              <w:rPr>
                <w:rFonts w:ascii="Arial" w:hAnsi="Arial" w:cs="Arial"/>
                <w:sz w:val="20"/>
                <w:szCs w:val="20"/>
              </w:rPr>
              <w:t>Solicita providências visando à retirada de duas árvores existentes na Rua Joaquim Batalha, uma defronte do nº 376 e outra em frente ao nº 378,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1D43AE" w:rsidRPr="001D43AE">
        <w:rPr>
          <w:rFonts w:ascii="Arial" w:hAnsi="Arial" w:cs="Arial"/>
        </w:rPr>
        <w:t>à retirada de duas árvores existentes na Rua Joaquim Batalha, uma defronte do nº 376 e outra em frente ao nº 378, no Parque Meia Lua.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D43AE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D43AE">
        <w:rPr>
          <w:rFonts w:ascii="Arial" w:hAnsi="Arial" w:cs="Arial"/>
        </w:rPr>
        <w:t>6 de junho de 2018.</w:t>
      </w:r>
    </w:p>
    <w:p w:rsidR="001D43AE" w:rsidRDefault="001D43A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D43AE" w:rsidRDefault="001D43A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D43AE" w:rsidRDefault="001D43A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D43AE" w:rsidRPr="00A34F2C" w:rsidRDefault="001D43AE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1D43AE" w:rsidRDefault="001D43AE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1D43AE" w:rsidRDefault="001D43AE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D43AE" w:rsidRPr="00A34F2C" w:rsidRDefault="001D43AE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1D43AE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AE8" w:rsidRDefault="004E1AE8">
      <w:r>
        <w:separator/>
      </w:r>
    </w:p>
  </w:endnote>
  <w:endnote w:type="continuationSeparator" w:id="0">
    <w:p w:rsidR="004E1AE8" w:rsidRDefault="004E1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AE8" w:rsidRDefault="004E1AE8">
      <w:r>
        <w:separator/>
      </w:r>
    </w:p>
  </w:footnote>
  <w:footnote w:type="continuationSeparator" w:id="0">
    <w:p w:rsidR="004E1AE8" w:rsidRDefault="004E1A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43EF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D43AE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3EF9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1AE8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C4352-FC93-4442-ACC7-531F47480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103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2018-06-05T12:53:00Z</cp:lastPrinted>
  <dcterms:created xsi:type="dcterms:W3CDTF">2018-06-05T12:52:00Z</dcterms:created>
  <dcterms:modified xsi:type="dcterms:W3CDTF">2018-06-05T12:53:00Z</dcterms:modified>
</cp:coreProperties>
</file>