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66655">
        <w:rPr>
          <w:rFonts w:ascii="Arial" w:hAnsi="Arial" w:cs="Arial"/>
          <w:b/>
          <w:caps/>
          <w:sz w:val="28"/>
          <w:szCs w:val="28"/>
        </w:rPr>
        <w:t>4</w:t>
      </w:r>
      <w:r w:rsidR="00D376AF">
        <w:rPr>
          <w:rFonts w:ascii="Arial" w:hAnsi="Arial" w:cs="Arial"/>
          <w:b/>
          <w:caps/>
          <w:sz w:val="28"/>
          <w:szCs w:val="28"/>
        </w:rPr>
        <w:t>5</w:t>
      </w:r>
      <w:r w:rsidR="004006F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4006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006F8">
              <w:rPr>
                <w:rFonts w:ascii="Arial" w:hAnsi="Arial" w:cs="Arial"/>
                <w:sz w:val="20"/>
                <w:szCs w:val="20"/>
              </w:rPr>
              <w:t>providências visando solucionar problemas relativos a formigueiros surgidos em canteiro central existente na Avenida São João, no Bairro São João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>Santana, no sentido de alcançar a eficiência dos serviços públicos municipais,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964C0B" w:rsidRPr="00964C0B">
        <w:rPr>
          <w:rFonts w:ascii="Arial" w:hAnsi="Arial" w:cs="Arial"/>
        </w:rPr>
        <w:t>solucionar problemas relativos a formigueiros surgidos em canteiro central existente na Avenida São João, no Bairro São João</w:t>
      </w:r>
      <w:r w:rsidR="001C61BF">
        <w:rPr>
          <w:rFonts w:ascii="Arial" w:hAnsi="Arial" w:cs="Arial"/>
        </w:rPr>
        <w:t>.</w:t>
      </w:r>
      <w:bookmarkStart w:id="0" w:name="_GoBack"/>
      <w:bookmarkEnd w:id="0"/>
    </w:p>
    <w:p w:rsidR="00DA658B" w:rsidRDefault="00DA658B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658B">
        <w:rPr>
          <w:rFonts w:ascii="Arial" w:hAnsi="Arial" w:cs="Arial"/>
        </w:rPr>
        <w:t>A presente indicação</w:t>
      </w:r>
      <w:r>
        <w:rPr>
          <w:rFonts w:ascii="Arial" w:hAnsi="Arial" w:cs="Arial"/>
        </w:rPr>
        <w:t xml:space="preserve"> </w:t>
      </w:r>
      <w:r w:rsidRPr="00DA658B">
        <w:rPr>
          <w:rFonts w:ascii="Arial" w:hAnsi="Arial" w:cs="Arial"/>
        </w:rPr>
        <w:t xml:space="preserve">atende </w:t>
      </w:r>
      <w:r w:rsidR="00463944">
        <w:rPr>
          <w:rFonts w:ascii="Arial" w:hAnsi="Arial" w:cs="Arial"/>
        </w:rPr>
        <w:t>a</w:t>
      </w:r>
      <w:r w:rsidRPr="00DA658B">
        <w:rPr>
          <w:rFonts w:ascii="Arial" w:hAnsi="Arial" w:cs="Arial"/>
        </w:rPr>
        <w:t xml:space="preserve">s solicitações de munícipes que utilizam as vias locais, </w:t>
      </w:r>
      <w:r w:rsidR="00B76337">
        <w:rPr>
          <w:rFonts w:ascii="Arial" w:hAnsi="Arial" w:cs="Arial"/>
        </w:rPr>
        <w:t xml:space="preserve">pois </w:t>
      </w:r>
      <w:r w:rsidRPr="00DA658B">
        <w:rPr>
          <w:rFonts w:ascii="Arial" w:hAnsi="Arial" w:cs="Arial"/>
        </w:rPr>
        <w:t xml:space="preserve">o surgimento de formigueiros está fora de controle e ocupando grande parte do canteiro central, </w:t>
      </w:r>
      <w:r w:rsidR="004F3175">
        <w:rPr>
          <w:rFonts w:ascii="Arial" w:hAnsi="Arial" w:cs="Arial"/>
        </w:rPr>
        <w:t xml:space="preserve">que é </w:t>
      </w:r>
      <w:r w:rsidRPr="00DA658B">
        <w:rPr>
          <w:rFonts w:ascii="Arial" w:hAnsi="Arial" w:cs="Arial"/>
        </w:rPr>
        <w:t>utilizado pelos pedestres para a travessia das vias</w:t>
      </w:r>
      <w:r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B57E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anexa</w:t>
      </w:r>
      <w:r w:rsidR="00DB57EC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D1298E">
        <w:rPr>
          <w:rFonts w:ascii="Arial" w:hAnsi="Arial" w:cs="Arial"/>
        </w:rPr>
        <w:t>para que proceda à</w:t>
      </w:r>
      <w:r w:rsidR="00D1298E" w:rsidRPr="00D1298E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63A9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2468" w:rsidRDefault="00F06DF7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5EAB1C4">
            <wp:extent cx="2796540" cy="36271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362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567D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F185B0C">
            <wp:extent cx="2987040" cy="362712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362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67D" w:rsidRDefault="0046567D" w:rsidP="00891242">
      <w:pPr>
        <w:jc w:val="center"/>
        <w:rPr>
          <w:rFonts w:ascii="Arial" w:hAnsi="Arial" w:cs="Arial"/>
          <w:sz w:val="22"/>
          <w:szCs w:val="22"/>
        </w:rPr>
      </w:pPr>
    </w:p>
    <w:p w:rsidR="0046567D" w:rsidRDefault="0046567D" w:rsidP="00891242">
      <w:pPr>
        <w:jc w:val="center"/>
        <w:rPr>
          <w:rFonts w:ascii="Arial" w:hAnsi="Arial" w:cs="Arial"/>
          <w:sz w:val="22"/>
          <w:szCs w:val="22"/>
        </w:rPr>
      </w:pPr>
    </w:p>
    <w:p w:rsidR="0046567D" w:rsidRPr="008C2BFB" w:rsidRDefault="00F06DF7" w:rsidP="00F1462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C8B5D5">
            <wp:extent cx="2926080" cy="3695700"/>
            <wp:effectExtent l="0" t="0" r="762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69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567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2664715">
            <wp:extent cx="2987040" cy="369570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369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6567D" w:rsidRPr="008C2BFB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85" w:rsidRDefault="00767E85">
      <w:r>
        <w:separator/>
      </w:r>
    </w:p>
  </w:endnote>
  <w:endnote w:type="continuationSeparator" w:id="0">
    <w:p w:rsidR="00767E85" w:rsidRDefault="0076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85" w:rsidRDefault="00767E85">
      <w:r>
        <w:separator/>
      </w:r>
    </w:p>
  </w:footnote>
  <w:footnote w:type="continuationSeparator" w:id="0">
    <w:p w:rsidR="00767E85" w:rsidRDefault="00767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1257B4">
      <w:rPr>
        <w:rFonts w:ascii="Arial" w:hAnsi="Arial" w:cs="Arial"/>
        <w:b/>
        <w:sz w:val="20"/>
        <w:szCs w:val="20"/>
        <w:u w:val="single"/>
      </w:rPr>
      <w:t>4</w:t>
    </w:r>
    <w:r w:rsidR="00A7211B">
      <w:rPr>
        <w:rFonts w:ascii="Arial" w:hAnsi="Arial" w:cs="Arial"/>
        <w:b/>
        <w:sz w:val="20"/>
        <w:szCs w:val="20"/>
        <w:u w:val="single"/>
      </w:rPr>
      <w:t>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6D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6D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A2"/>
    <w:rsid w:val="00397FF3"/>
    <w:rsid w:val="003A77BE"/>
    <w:rsid w:val="003E188F"/>
    <w:rsid w:val="003E7F0B"/>
    <w:rsid w:val="003F00BB"/>
    <w:rsid w:val="003F0AD5"/>
    <w:rsid w:val="004006F8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2218-93F1-4346-814E-E2D23B52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181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2018-06-05T13:26:00Z</cp:lastPrinted>
  <dcterms:created xsi:type="dcterms:W3CDTF">2018-06-05T13:26:00Z</dcterms:created>
  <dcterms:modified xsi:type="dcterms:W3CDTF">2018-06-05T13:35:00Z</dcterms:modified>
</cp:coreProperties>
</file>