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BC3927">
        <w:rPr>
          <w:rFonts w:ascii="Arial" w:hAnsi="Arial" w:cs="Arial"/>
          <w:b/>
          <w:caps/>
          <w:sz w:val="28"/>
          <w:szCs w:val="28"/>
        </w:rPr>
        <w:t>5</w:t>
      </w:r>
      <w:r w:rsidR="00E92971">
        <w:rPr>
          <w:rFonts w:ascii="Arial" w:hAnsi="Arial" w:cs="Arial"/>
          <w:b/>
          <w:caps/>
          <w:sz w:val="28"/>
          <w:szCs w:val="28"/>
        </w:rPr>
        <w:t>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12119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2971" w:rsidRPr="00E92971">
              <w:rPr>
                <w:rFonts w:ascii="Arial" w:hAnsi="Arial" w:cs="Arial"/>
                <w:sz w:val="20"/>
                <w:szCs w:val="20"/>
              </w:rPr>
              <w:t xml:space="preserve">troca dos </w:t>
            </w:r>
            <w:proofErr w:type="spellStart"/>
            <w:r w:rsidR="00E92971" w:rsidRPr="00E92971">
              <w:rPr>
                <w:rFonts w:ascii="Arial" w:hAnsi="Arial" w:cs="Arial"/>
                <w:sz w:val="20"/>
                <w:szCs w:val="20"/>
              </w:rPr>
              <w:t>bloquetes</w:t>
            </w:r>
            <w:proofErr w:type="spellEnd"/>
            <w:r w:rsidR="00E92971" w:rsidRPr="00E92971">
              <w:rPr>
                <w:rFonts w:ascii="Arial" w:hAnsi="Arial" w:cs="Arial"/>
                <w:sz w:val="20"/>
                <w:szCs w:val="20"/>
              </w:rPr>
              <w:t xml:space="preserve"> do calçamento da Rua Minas Gerais, na Vila Pinheiro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CE0F85">
        <w:rPr>
          <w:rFonts w:ascii="Arial" w:hAnsi="Arial" w:cs="Arial"/>
        </w:rPr>
        <w:t xml:space="preserve">visando </w:t>
      </w:r>
      <w:r w:rsidR="001028E9" w:rsidRPr="001028E9">
        <w:rPr>
          <w:rFonts w:ascii="Arial" w:hAnsi="Arial" w:cs="Arial"/>
        </w:rPr>
        <w:t xml:space="preserve">à </w:t>
      </w:r>
      <w:r w:rsidR="0056372A" w:rsidRPr="0056372A">
        <w:rPr>
          <w:rFonts w:ascii="Arial" w:hAnsi="Arial" w:cs="Arial"/>
        </w:rPr>
        <w:t xml:space="preserve">troca dos </w:t>
      </w:r>
      <w:proofErr w:type="spellStart"/>
      <w:r w:rsidR="0056372A" w:rsidRPr="0056372A">
        <w:rPr>
          <w:rFonts w:ascii="Arial" w:hAnsi="Arial" w:cs="Arial"/>
        </w:rPr>
        <w:t>bloquetes</w:t>
      </w:r>
      <w:proofErr w:type="spellEnd"/>
      <w:r w:rsidR="0056372A" w:rsidRPr="0056372A">
        <w:rPr>
          <w:rFonts w:ascii="Arial" w:hAnsi="Arial" w:cs="Arial"/>
        </w:rPr>
        <w:t xml:space="preserve"> do calçamento da Rua Minas Gerais, na Vila Pinheiro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BC3927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de </w:t>
      </w:r>
      <w:r w:rsidR="00590E87">
        <w:rPr>
          <w:rFonts w:ascii="Arial" w:hAnsi="Arial" w:cs="Arial"/>
        </w:rPr>
        <w:t>junh</w:t>
      </w:r>
      <w:r w:rsidR="00555F92">
        <w:rPr>
          <w:rFonts w:ascii="Arial" w:hAnsi="Arial" w:cs="Arial"/>
        </w:rPr>
        <w:t xml:space="preserve">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81A" w:rsidRDefault="00D8381A">
      <w:r>
        <w:separator/>
      </w:r>
    </w:p>
  </w:endnote>
  <w:endnote w:type="continuationSeparator" w:id="0">
    <w:p w:rsidR="00D8381A" w:rsidRDefault="00D83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81A" w:rsidRDefault="00D8381A">
      <w:r>
        <w:separator/>
      </w:r>
    </w:p>
  </w:footnote>
  <w:footnote w:type="continuationSeparator" w:id="0">
    <w:p w:rsidR="00D8381A" w:rsidRDefault="00D838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216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45F"/>
    <w:rsid w:val="000717EC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F03BF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4AF1"/>
    <w:rsid w:val="00947D68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13794"/>
    <w:rsid w:val="00A20460"/>
    <w:rsid w:val="00A20506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D17F9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5E54"/>
    <w:rsid w:val="00D76AF5"/>
    <w:rsid w:val="00D80C90"/>
    <w:rsid w:val="00D8365B"/>
    <w:rsid w:val="00D8381A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258E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C1BDD-595D-435C-B8A7-F4383B9F8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82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2018-06-05T13:12:00Z</cp:lastPrinted>
  <dcterms:created xsi:type="dcterms:W3CDTF">2018-06-12T13:20:00Z</dcterms:created>
  <dcterms:modified xsi:type="dcterms:W3CDTF">2018-06-12T13:21:00Z</dcterms:modified>
</cp:coreProperties>
</file>