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2F54">
        <w:rPr>
          <w:rFonts w:ascii="Arial" w:hAnsi="Arial" w:cs="Arial"/>
          <w:b/>
          <w:caps/>
          <w:sz w:val="28"/>
          <w:szCs w:val="28"/>
        </w:rPr>
        <w:t>1702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B2F5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2F54">
              <w:rPr>
                <w:rFonts w:ascii="Arial" w:hAnsi="Arial" w:cs="Arial"/>
                <w:sz w:val="20"/>
                <w:szCs w:val="20"/>
              </w:rPr>
              <w:t>Solicita estudos e providências visando à construção de lombada na altura do nº 127 da Rua Expedicionário Armando Cavalcanti, no Parque Nova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BB2F54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BB2F54" w:rsidRPr="00BB2F54">
        <w:rPr>
          <w:rFonts w:ascii="Arial" w:hAnsi="Arial" w:cs="Arial"/>
        </w:rPr>
        <w:t>à construção de</w:t>
      </w:r>
      <w:r w:rsidR="00BB2F54">
        <w:rPr>
          <w:rFonts w:ascii="Arial" w:hAnsi="Arial" w:cs="Arial"/>
        </w:rPr>
        <w:t xml:space="preserve"> uma</w:t>
      </w:r>
      <w:r w:rsidR="00BB2F54" w:rsidRPr="00BB2F54">
        <w:rPr>
          <w:rFonts w:ascii="Arial" w:hAnsi="Arial" w:cs="Arial"/>
        </w:rPr>
        <w:t xml:space="preserve"> lombada na altura do nº 127 da Rua Expedicionário Armando Cavalcanti, no Parque Nova América.</w:t>
      </w:r>
    </w:p>
    <w:p w:rsidR="00BB2F54" w:rsidRDefault="00BB2F5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vários motoristas que trafegam pelo local não </w:t>
      </w:r>
      <w:proofErr w:type="gramStart"/>
      <w:r>
        <w:rPr>
          <w:rFonts w:ascii="Arial" w:hAnsi="Arial" w:cs="Arial"/>
        </w:rPr>
        <w:t>obedecem os</w:t>
      </w:r>
      <w:proofErr w:type="gramEnd"/>
      <w:r>
        <w:rPr>
          <w:rFonts w:ascii="Arial" w:hAnsi="Arial" w:cs="Arial"/>
        </w:rPr>
        <w:t xml:space="preserve"> limites de velocidade, podendo causar acidentes graves.</w:t>
      </w:r>
    </w:p>
    <w:p w:rsidR="00BB2F54" w:rsidRDefault="00BB2F5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BB2F54" w:rsidRDefault="00BB2F5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2F5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BB2F5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B2F54">
        <w:rPr>
          <w:rFonts w:ascii="Arial" w:hAnsi="Arial" w:cs="Arial"/>
        </w:rPr>
        <w:t>1º de agosto de 2018.</w:t>
      </w:r>
    </w:p>
    <w:p w:rsidR="00BB2F54" w:rsidRDefault="00BB2F5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F54" w:rsidRDefault="00BB2F5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F54" w:rsidRDefault="00BB2F5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2F54" w:rsidRDefault="00BB2F5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B2F54" w:rsidRPr="00A34F2C" w:rsidRDefault="00BB2F5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B2F54" w:rsidRDefault="00BB2F54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BB2F54" w:rsidRDefault="00BB2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B2F54" w:rsidRDefault="00BB2F54" w:rsidP="00BB2F5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30B56FB">
            <wp:extent cx="5996940" cy="39624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2F54" w:rsidRPr="00A34F2C" w:rsidRDefault="00BB2F54" w:rsidP="00BB2F54">
      <w:pPr>
        <w:pStyle w:val="Pr-Fotos"/>
      </w:pPr>
      <w:r>
        <w:rPr>
          <w:noProof/>
          <w:lang w:eastAsia="pt-BR"/>
        </w:rPr>
        <w:drawing>
          <wp:inline distT="0" distB="0" distL="0" distR="0" wp14:anchorId="643B949C">
            <wp:extent cx="5996940" cy="39624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B2F54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354" w:rsidRDefault="00C81354">
      <w:r>
        <w:separator/>
      </w:r>
    </w:p>
  </w:endnote>
  <w:endnote w:type="continuationSeparator" w:id="0">
    <w:p w:rsidR="00C81354" w:rsidRDefault="00C81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354" w:rsidRDefault="00C81354">
      <w:r>
        <w:separator/>
      </w:r>
    </w:p>
  </w:footnote>
  <w:footnote w:type="continuationSeparator" w:id="0">
    <w:p w:rsidR="00C81354" w:rsidRDefault="00C81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B2F54">
      <w:rPr>
        <w:rFonts w:ascii="Arial" w:hAnsi="Arial" w:cs="Arial"/>
        <w:b/>
        <w:sz w:val="20"/>
        <w:szCs w:val="20"/>
        <w:u w:val="single"/>
      </w:rPr>
      <w:t>1702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2F54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3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34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2F54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1354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4C5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1F06-9496-4A72-8055-EA51EED5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2018-07-30T14:08:00Z</cp:lastPrinted>
  <dcterms:created xsi:type="dcterms:W3CDTF">2018-07-30T14:08:00Z</dcterms:created>
  <dcterms:modified xsi:type="dcterms:W3CDTF">2018-07-30T14:08:00Z</dcterms:modified>
</cp:coreProperties>
</file>