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0FC7">
        <w:rPr>
          <w:rFonts w:ascii="Arial" w:hAnsi="Arial" w:cs="Arial"/>
          <w:b/>
          <w:caps/>
          <w:sz w:val="28"/>
          <w:szCs w:val="28"/>
        </w:rPr>
        <w:t>294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60FC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0FC7">
              <w:rPr>
                <w:rFonts w:ascii="Arial" w:hAnsi="Arial" w:cs="Arial"/>
                <w:sz w:val="20"/>
                <w:szCs w:val="20"/>
              </w:rPr>
              <w:t>Moção Congratulatória pelo transcurso do Dia do Caminhoneiro, comemorado em 30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60FC7" w:rsidRPr="00660FC7">
        <w:rPr>
          <w:rFonts w:ascii="Arial" w:hAnsi="Arial" w:cs="Arial"/>
        </w:rPr>
        <w:t>Moção Congratulatória pelo transcurso do Dia do Caminhoneiro, comemorado em 30 de junho.</w:t>
      </w:r>
    </w:p>
    <w:p w:rsidR="00660FC7" w:rsidRPr="00BF791A" w:rsidRDefault="00660FC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profissionais da categoria.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660FC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60FC7">
        <w:rPr>
          <w:rFonts w:ascii="Arial" w:hAnsi="Arial" w:cs="Arial"/>
        </w:rPr>
        <w:t>1º de agosto de 2018.</w:t>
      </w:r>
    </w:p>
    <w:p w:rsidR="00660FC7" w:rsidRDefault="00660FC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0FC7" w:rsidRDefault="00660FC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0FC7" w:rsidRDefault="00660FC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60FC7" w:rsidRPr="00A34F2C" w:rsidRDefault="00660FC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60FC7" w:rsidRDefault="00660FC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660FC7" w:rsidRDefault="00660FC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60FC7" w:rsidRPr="00A34F2C" w:rsidRDefault="00660FC7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60FC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432" w:rsidRDefault="00EC4432">
      <w:r>
        <w:separator/>
      </w:r>
    </w:p>
  </w:endnote>
  <w:endnote w:type="continuationSeparator" w:id="0">
    <w:p w:rsidR="00EC4432" w:rsidRDefault="00EC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432" w:rsidRDefault="00EC4432">
      <w:r>
        <w:separator/>
      </w:r>
    </w:p>
  </w:footnote>
  <w:footnote w:type="continuationSeparator" w:id="0">
    <w:p w:rsidR="00EC4432" w:rsidRDefault="00EC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60FC7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C443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C839-4D77-4984-852B-B73EA86B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2018-07-30T12:37:00Z</dcterms:created>
  <dcterms:modified xsi:type="dcterms:W3CDTF">2018-07-30T12:37:00Z</dcterms:modified>
</cp:coreProperties>
</file>