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3CE3">
        <w:rPr>
          <w:rFonts w:ascii="Arial" w:hAnsi="Arial" w:cs="Arial"/>
          <w:b/>
          <w:caps/>
          <w:sz w:val="28"/>
          <w:szCs w:val="28"/>
        </w:rPr>
        <w:t>1750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3CE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3CE3">
              <w:rPr>
                <w:rFonts w:ascii="Arial" w:hAnsi="Arial" w:cs="Arial"/>
                <w:sz w:val="20"/>
                <w:szCs w:val="20"/>
              </w:rPr>
              <w:t>Solicita a execução de operação tapa-buracos na Rua Príncipe Rainier III - De Mônaco,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03CE3">
        <w:rPr>
          <w:rFonts w:ascii="Arial" w:hAnsi="Arial" w:cs="Arial"/>
        </w:rPr>
        <w:t>à</w:t>
      </w:r>
      <w:r w:rsidR="00F03CE3" w:rsidRPr="00F03CE3">
        <w:rPr>
          <w:rFonts w:ascii="Arial" w:hAnsi="Arial" w:cs="Arial"/>
        </w:rPr>
        <w:t xml:space="preserve"> execução de operação tapa-buracos na Rua Príncipe Rainier III - De Mônaco,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03CE3" w:rsidRDefault="00F03CE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03CE3">
        <w:rPr>
          <w:rFonts w:ascii="Arial" w:hAnsi="Arial" w:cs="Arial"/>
        </w:rPr>
        <w:t xml:space="preserve">8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3CE3" w:rsidRDefault="00F03CE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F03CE3" w:rsidRPr="00A34F2C" w:rsidRDefault="00F03CE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03CE3" w:rsidRDefault="00F03CE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F03CE3" w:rsidRPr="00A34F2C" w:rsidRDefault="00F03CE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337" w:rsidRDefault="00BB2337">
      <w:r>
        <w:separator/>
      </w:r>
    </w:p>
  </w:endnote>
  <w:endnote w:type="continuationSeparator" w:id="0">
    <w:p w:rsidR="00BB2337" w:rsidRDefault="00BB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337" w:rsidRDefault="00BB2337">
      <w:r>
        <w:separator/>
      </w:r>
    </w:p>
  </w:footnote>
  <w:footnote w:type="continuationSeparator" w:id="0">
    <w:p w:rsidR="00BB2337" w:rsidRDefault="00BB2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B725B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2337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03CE3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01CB7-79C5-46A7-9F15-52313EE51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92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2018-08-06T13:27:00Z</dcterms:created>
  <dcterms:modified xsi:type="dcterms:W3CDTF">2018-08-06T13:29:00Z</dcterms:modified>
</cp:coreProperties>
</file>