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F388E">
        <w:rPr>
          <w:rFonts w:ascii="Arial" w:hAnsi="Arial" w:cs="Arial"/>
          <w:b/>
          <w:caps/>
          <w:sz w:val="28"/>
          <w:szCs w:val="28"/>
        </w:rPr>
        <w:t>1914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9630C" w:rsidRDefault="004F388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88E">
              <w:rPr>
                <w:rFonts w:ascii="Arial" w:hAnsi="Arial" w:cs="Arial"/>
                <w:sz w:val="20"/>
                <w:szCs w:val="20"/>
              </w:rPr>
              <w:t xml:space="preserve">Solicita a pintura de faixa para a travessia de pedestres na altura do nº 296 da Rua XV de </w:t>
            </w:r>
            <w:proofErr w:type="gramStart"/>
            <w:r w:rsidRPr="004F388E">
              <w:rPr>
                <w:rFonts w:ascii="Arial" w:hAnsi="Arial" w:cs="Arial"/>
                <w:sz w:val="20"/>
                <w:szCs w:val="20"/>
              </w:rPr>
              <w:t>Novembro</w:t>
            </w:r>
            <w:proofErr w:type="gramEnd"/>
            <w:r w:rsidRPr="004F388E">
              <w:rPr>
                <w:rFonts w:ascii="Arial" w:hAnsi="Arial" w:cs="Arial"/>
                <w:sz w:val="20"/>
                <w:szCs w:val="20"/>
              </w:rPr>
              <w:t>, mais precisamente no trecho defronte do Fórum Estadual e do Cartório de Registro de Imóveis e Anexos, no Centro.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9630C" w:rsidRDefault="00C9630C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4F388E" w:rsidRPr="004F388E" w:rsidRDefault="003A77BE" w:rsidP="004F3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4F388E" w:rsidRPr="004F388E">
        <w:rPr>
          <w:rFonts w:ascii="Arial" w:hAnsi="Arial" w:cs="Arial"/>
        </w:rPr>
        <w:t xml:space="preserve">a pintura de faixa para a travessia de pedestres na altura do nº 296 da Rua XV de </w:t>
      </w:r>
      <w:proofErr w:type="gramStart"/>
      <w:r w:rsidR="004F388E" w:rsidRPr="004F388E">
        <w:rPr>
          <w:rFonts w:ascii="Arial" w:hAnsi="Arial" w:cs="Arial"/>
        </w:rPr>
        <w:t>Novembro</w:t>
      </w:r>
      <w:proofErr w:type="gramEnd"/>
      <w:r w:rsidR="004F388E" w:rsidRPr="004F388E">
        <w:rPr>
          <w:rFonts w:ascii="Arial" w:hAnsi="Arial" w:cs="Arial"/>
        </w:rPr>
        <w:t>, mais precisamente no trecho defronte do Fórum Estadual e do Cartório de Registro</w:t>
      </w:r>
      <w:r w:rsidR="004F388E">
        <w:rPr>
          <w:rFonts w:ascii="Arial" w:hAnsi="Arial" w:cs="Arial"/>
        </w:rPr>
        <w:t xml:space="preserve"> de Imóveis e Anexos, no Centro, </w:t>
      </w:r>
      <w:r w:rsidR="004F388E" w:rsidRPr="004F388E">
        <w:rPr>
          <w:rFonts w:ascii="Arial" w:hAnsi="Arial" w:cs="Arial"/>
        </w:rPr>
        <w:t>onde existe uma faixa de segurança de um lado da pista.</w:t>
      </w:r>
    </w:p>
    <w:p w:rsidR="004F388E" w:rsidRPr="004F388E" w:rsidRDefault="004F388E" w:rsidP="004F3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F388E">
        <w:rPr>
          <w:rFonts w:ascii="Arial" w:hAnsi="Arial" w:cs="Arial"/>
        </w:rPr>
        <w:t>s pedestres e usuários do transporte coletivo</w:t>
      </w:r>
      <w:r>
        <w:rPr>
          <w:rFonts w:ascii="Arial" w:hAnsi="Arial" w:cs="Arial"/>
        </w:rPr>
        <w:t xml:space="preserve"> utilizam esse ponto de travessia</w:t>
      </w:r>
      <w:r w:rsidR="00BC6BAA">
        <w:rPr>
          <w:rFonts w:ascii="Arial" w:hAnsi="Arial" w:cs="Arial"/>
        </w:rPr>
        <w:t xml:space="preserve"> para o destino </w:t>
      </w:r>
      <w:r w:rsidRPr="004F388E">
        <w:rPr>
          <w:rFonts w:ascii="Arial" w:hAnsi="Arial" w:cs="Arial"/>
        </w:rPr>
        <w:t>Câmara</w:t>
      </w:r>
      <w:r w:rsidR="00BC6BAA">
        <w:rPr>
          <w:rFonts w:ascii="Arial" w:hAnsi="Arial" w:cs="Arial"/>
        </w:rPr>
        <w:t>, Prefeitura</w:t>
      </w:r>
      <w:r w:rsidRPr="004F388E">
        <w:rPr>
          <w:rFonts w:ascii="Arial" w:hAnsi="Arial" w:cs="Arial"/>
        </w:rPr>
        <w:t xml:space="preserve"> e adjacências</w:t>
      </w:r>
      <w:r>
        <w:rPr>
          <w:rFonts w:ascii="Arial" w:hAnsi="Arial" w:cs="Arial"/>
        </w:rPr>
        <w:t>, uma vez que a f</w:t>
      </w:r>
      <w:r w:rsidR="00F106AD">
        <w:rPr>
          <w:rFonts w:ascii="Arial" w:hAnsi="Arial" w:cs="Arial"/>
        </w:rPr>
        <w:t>aixa de segurança próxima fica a</w:t>
      </w:r>
      <w:r w:rsidRPr="004F388E">
        <w:rPr>
          <w:rFonts w:ascii="Arial" w:hAnsi="Arial" w:cs="Arial"/>
        </w:rPr>
        <w:t xml:space="preserve"> mais de</w:t>
      </w:r>
      <w:r>
        <w:rPr>
          <w:rFonts w:ascii="Arial" w:hAnsi="Arial" w:cs="Arial"/>
        </w:rPr>
        <w:t xml:space="preserve"> </w:t>
      </w:r>
      <w:r w:rsidR="00BC6BAA">
        <w:rPr>
          <w:rFonts w:ascii="Arial" w:hAnsi="Arial" w:cs="Arial"/>
        </w:rPr>
        <w:t>50</w:t>
      </w:r>
      <w:bookmarkStart w:id="0" w:name="_GoBack"/>
      <w:bookmarkEnd w:id="0"/>
      <w:r w:rsidR="00BC6BAA">
        <w:rPr>
          <w:rFonts w:ascii="Arial" w:hAnsi="Arial" w:cs="Arial"/>
        </w:rPr>
        <w:t xml:space="preserve"> metros.</w:t>
      </w:r>
    </w:p>
    <w:p w:rsidR="004F388E" w:rsidRPr="004F388E" w:rsidRDefault="00F106AD" w:rsidP="004F3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essa p</w:t>
      </w:r>
      <w:r w:rsidR="004F388E" w:rsidRPr="004F388E">
        <w:rPr>
          <w:rFonts w:ascii="Arial" w:hAnsi="Arial" w:cs="Arial"/>
        </w:rPr>
        <w:t>rovidência</w:t>
      </w:r>
      <w:r>
        <w:rPr>
          <w:rFonts w:ascii="Arial" w:hAnsi="Arial" w:cs="Arial"/>
        </w:rPr>
        <w:t xml:space="preserve"> </w:t>
      </w:r>
      <w:r w:rsidR="00BC6BAA">
        <w:rPr>
          <w:rFonts w:ascii="Arial" w:hAnsi="Arial" w:cs="Arial"/>
        </w:rPr>
        <w:t>se torna</w:t>
      </w:r>
      <w:r w:rsidR="004F388E" w:rsidRPr="004F388E">
        <w:rPr>
          <w:rFonts w:ascii="Arial" w:hAnsi="Arial" w:cs="Arial"/>
        </w:rPr>
        <w:t xml:space="preserve"> necessária para melhorar o tráfego e diminuir a chances de acidente</w:t>
      </w:r>
      <w:r>
        <w:rPr>
          <w:rFonts w:ascii="Arial" w:hAnsi="Arial" w:cs="Arial"/>
        </w:rPr>
        <w:t>s</w:t>
      </w:r>
      <w:r w:rsidR="004F388E" w:rsidRPr="004F388E">
        <w:rPr>
          <w:rFonts w:ascii="Arial" w:hAnsi="Arial" w:cs="Arial"/>
        </w:rPr>
        <w:t xml:space="preserve"> graves com os usuários na </w:t>
      </w:r>
      <w:r w:rsidR="00BC6BAA">
        <w:rPr>
          <w:rFonts w:ascii="Arial" w:hAnsi="Arial" w:cs="Arial"/>
        </w:rPr>
        <w:t>supracitada via</w:t>
      </w:r>
      <w:r w:rsidR="004F388E" w:rsidRPr="004F388E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630C">
        <w:rPr>
          <w:rFonts w:ascii="Arial" w:hAnsi="Arial" w:cs="Arial"/>
        </w:rPr>
        <w:t>29</w:t>
      </w:r>
      <w:r w:rsidR="00695F4E">
        <w:rPr>
          <w:rFonts w:ascii="Arial" w:hAnsi="Arial" w:cs="Arial"/>
        </w:rPr>
        <w:t xml:space="preserve"> de </w:t>
      </w:r>
      <w:r w:rsidR="00C9630C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9630C" w:rsidRDefault="00C9630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9630C" w:rsidRPr="00517895" w:rsidRDefault="00C9630C" w:rsidP="00C9630C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LUCIMAR PONCIANO</w:t>
      </w:r>
    </w:p>
    <w:p w:rsidR="00C9630C" w:rsidRPr="00517895" w:rsidRDefault="00C9630C" w:rsidP="00C9630C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PSDB</w:t>
      </w:r>
    </w:p>
    <w:p w:rsidR="00C9630C" w:rsidRPr="00517895" w:rsidRDefault="00C9630C" w:rsidP="00C9630C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E31" w:rsidRDefault="00AB5E31">
      <w:r>
        <w:separator/>
      </w:r>
    </w:p>
  </w:endnote>
  <w:endnote w:type="continuationSeparator" w:id="0">
    <w:p w:rsidR="00AB5E31" w:rsidRDefault="00AB5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E31" w:rsidRDefault="00AB5E31">
      <w:r>
        <w:separator/>
      </w:r>
    </w:p>
  </w:footnote>
  <w:footnote w:type="continuationSeparator" w:id="0">
    <w:p w:rsidR="00AB5E31" w:rsidRDefault="00AB5E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6BA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6BA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B1FC8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88E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762D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B5E31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C6BAA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9630C"/>
    <w:rsid w:val="00CA1989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06AD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4097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7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3A648-F826-46B0-9AEC-48B7A2DA1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16</TotalTime>
  <Pages>1</Pages>
  <Words>192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2018-08-28T11:06:00Z</cp:lastPrinted>
  <dcterms:created xsi:type="dcterms:W3CDTF">2018-08-28T11:06:00Z</dcterms:created>
  <dcterms:modified xsi:type="dcterms:W3CDTF">2018-08-29T11:01:00Z</dcterms:modified>
</cp:coreProperties>
</file>