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64E3B">
        <w:rPr>
          <w:rFonts w:ascii="Arial" w:hAnsi="Arial" w:cs="Arial"/>
          <w:b/>
          <w:caps/>
          <w:sz w:val="28"/>
          <w:szCs w:val="28"/>
        </w:rPr>
        <w:t>1932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64E3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64E3B">
              <w:rPr>
                <w:rFonts w:ascii="Arial" w:hAnsi="Arial" w:cs="Arial"/>
                <w:sz w:val="20"/>
                <w:szCs w:val="20"/>
              </w:rPr>
              <w:t>Solicita a construção de um sarjetão na esquina da Rua Rio Grande Zonzini com a Rua Décio Antônio Zanfra, no Jardim Terras de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64E3B">
        <w:rPr>
          <w:rFonts w:ascii="Arial" w:hAnsi="Arial" w:cs="Arial"/>
        </w:rPr>
        <w:t>à</w:t>
      </w:r>
      <w:r w:rsidR="00464E3B" w:rsidRPr="00464E3B">
        <w:rPr>
          <w:rFonts w:ascii="Arial" w:hAnsi="Arial" w:cs="Arial"/>
        </w:rPr>
        <w:t xml:space="preserve"> construção de um sarjetão na esquina da Rua Rio Grande Zonzini com a Rua Décio Antônio Zanfra, no Jardim Terras de São João.</w:t>
      </w:r>
    </w:p>
    <w:p w:rsidR="00464E3B" w:rsidRDefault="00464E3B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presente</w:t>
      </w:r>
      <w:r w:rsidRPr="00464E3B">
        <w:rPr>
          <w:rFonts w:ascii="Arial" w:hAnsi="Arial" w:cs="Arial"/>
        </w:rPr>
        <w:t xml:space="preserve"> solicitação é apresentada considerando as reclamações dos moradores das proximidades do endereço mencionado, de modo a possibilitar o escoamento da água</w:t>
      </w:r>
      <w:r>
        <w:rPr>
          <w:rFonts w:ascii="Arial" w:hAnsi="Arial" w:cs="Arial"/>
        </w:rPr>
        <w:t>,</w:t>
      </w:r>
      <w:r w:rsidRPr="00464E3B">
        <w:rPr>
          <w:rFonts w:ascii="Arial" w:hAnsi="Arial" w:cs="Arial"/>
        </w:rPr>
        <w:t xml:space="preserve"> evitando </w:t>
      </w:r>
      <w:r>
        <w:rPr>
          <w:rFonts w:ascii="Arial" w:hAnsi="Arial" w:cs="Arial"/>
        </w:rPr>
        <w:t xml:space="preserve">assim o </w:t>
      </w:r>
      <w:r w:rsidRPr="00464E3B">
        <w:rPr>
          <w:rFonts w:ascii="Arial" w:hAnsi="Arial" w:cs="Arial"/>
        </w:rPr>
        <w:t>surgimento de buracos</w:t>
      </w:r>
      <w:r>
        <w:rPr>
          <w:rFonts w:ascii="Arial" w:hAnsi="Arial" w:cs="Arial"/>
        </w:rPr>
        <w:t>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64E3B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64E3B">
        <w:rPr>
          <w:rFonts w:ascii="Arial" w:hAnsi="Arial" w:cs="Arial"/>
        </w:rPr>
        <w:t>5 de setembro de 2018.</w:t>
      </w:r>
      <w:bookmarkStart w:id="0" w:name="_GoBack"/>
      <w:bookmarkEnd w:id="0"/>
    </w:p>
    <w:p w:rsidR="00464E3B" w:rsidRDefault="00464E3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64E3B" w:rsidRDefault="00464E3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64E3B" w:rsidRDefault="00464E3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64E3B" w:rsidRPr="00A34F2C" w:rsidRDefault="00464E3B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464E3B" w:rsidRDefault="00464E3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464E3B" w:rsidRPr="00A34F2C" w:rsidRDefault="00464E3B" w:rsidP="00A34F2C">
      <w:pPr>
        <w:jc w:val="center"/>
        <w:rPr>
          <w:rFonts w:ascii="Arial" w:hAnsi="Arial" w:cs="Arial"/>
        </w:rPr>
      </w:pPr>
    </w:p>
    <w:sectPr w:rsidR="00464E3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9EC" w:rsidRDefault="005819EC">
      <w:r>
        <w:separator/>
      </w:r>
    </w:p>
  </w:endnote>
  <w:endnote w:type="continuationSeparator" w:id="0">
    <w:p w:rsidR="005819EC" w:rsidRDefault="00581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9EC" w:rsidRDefault="005819EC">
      <w:r>
        <w:separator/>
      </w:r>
    </w:p>
  </w:footnote>
  <w:footnote w:type="continuationSeparator" w:id="0">
    <w:p w:rsidR="005819EC" w:rsidRDefault="005819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B0A5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64E3B"/>
    <w:rsid w:val="00487D64"/>
    <w:rsid w:val="00493115"/>
    <w:rsid w:val="004B0A5F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19EC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22B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51B62-8314-4672-964C-D079A9A2D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125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2018-09-03T17:54:00Z</cp:lastPrinted>
  <dcterms:created xsi:type="dcterms:W3CDTF">2018-09-03T17:53:00Z</dcterms:created>
  <dcterms:modified xsi:type="dcterms:W3CDTF">2018-09-03T17:54:00Z</dcterms:modified>
</cp:coreProperties>
</file>