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3BC0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3B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3BC0">
              <w:rPr>
                <w:rFonts w:ascii="Arial" w:hAnsi="Arial" w:cs="Arial"/>
                <w:sz w:val="20"/>
                <w:szCs w:val="20"/>
              </w:rPr>
              <w:t>À EDP, solicitando poda de árvores existentes nas alturas dos nºs 137, 221 e 352 da Estrada Biagino Chieffi, mais conhecida como Estrada do Jaguari, no Bairro Pagador Andrade,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253BC0">
        <w:rPr>
          <w:rFonts w:ascii="Arial" w:hAnsi="Arial" w:cs="Arial"/>
          <w:sz w:val="20"/>
          <w:szCs w:val="20"/>
        </w:rPr>
        <w:t xml:space="preserve"> </w:t>
      </w:r>
      <w:r w:rsidR="00253BC0" w:rsidRPr="00253BC0">
        <w:rPr>
          <w:rFonts w:ascii="Arial" w:hAnsi="Arial" w:cs="Arial"/>
        </w:rPr>
        <w:t>à EDP solicitando poda de árvores existentes nas alturas dos nºs 137, 221 e 352 da Estrada Biagino Chieffi, mais conhecida como Estrada do Jaguari, no Bairro Pagador Andrade, neste Município.</w:t>
      </w:r>
    </w:p>
    <w:p w:rsidR="00253BC0" w:rsidRPr="00253BC0" w:rsidRDefault="00253BC0" w:rsidP="00253B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253BC0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>citadas árvores</w:t>
      </w:r>
      <w:r w:rsidRPr="00253BC0">
        <w:rPr>
          <w:rFonts w:ascii="Arial" w:hAnsi="Arial" w:cs="Arial"/>
        </w:rPr>
        <w:t xml:space="preserve"> estão entrelaçadas aos fios de alta tensão</w:t>
      </w:r>
      <w:r>
        <w:rPr>
          <w:rFonts w:ascii="Arial" w:hAnsi="Arial" w:cs="Arial"/>
        </w:rPr>
        <w:t>, de tal modo que,</w:t>
      </w:r>
      <w:r w:rsidRPr="00253BC0">
        <w:rPr>
          <w:rFonts w:ascii="Arial" w:hAnsi="Arial" w:cs="Arial"/>
        </w:rPr>
        <w:t xml:space="preserve"> sempre que venta</w:t>
      </w:r>
      <w:r>
        <w:rPr>
          <w:rFonts w:ascii="Arial" w:hAnsi="Arial" w:cs="Arial"/>
        </w:rPr>
        <w:t>,</w:t>
      </w:r>
      <w:r w:rsidRPr="00253B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fiação</w:t>
      </w:r>
      <w:r w:rsidRPr="00253BC0">
        <w:rPr>
          <w:rFonts w:ascii="Arial" w:hAnsi="Arial" w:cs="Arial"/>
        </w:rPr>
        <w:t xml:space="preserve"> entra em curto e a rede</w:t>
      </w:r>
      <w:r>
        <w:rPr>
          <w:rFonts w:ascii="Arial" w:hAnsi="Arial" w:cs="Arial"/>
        </w:rPr>
        <w:t xml:space="preserve"> de energia</w:t>
      </w:r>
      <w:r w:rsidRPr="00253BC0">
        <w:rPr>
          <w:rFonts w:ascii="Arial" w:hAnsi="Arial" w:cs="Arial"/>
        </w:rPr>
        <w:t xml:space="preserve"> cai, deixando várias famílias sem el</w:t>
      </w:r>
      <w:r>
        <w:rPr>
          <w:rFonts w:ascii="Arial" w:hAnsi="Arial" w:cs="Arial"/>
        </w:rPr>
        <w:t>e</w:t>
      </w:r>
      <w:r w:rsidRPr="00253BC0">
        <w:rPr>
          <w:rFonts w:ascii="Arial" w:hAnsi="Arial" w:cs="Arial"/>
        </w:rPr>
        <w:t>tric</w:t>
      </w:r>
      <w:r>
        <w:rPr>
          <w:rFonts w:ascii="Arial" w:hAnsi="Arial" w:cs="Arial"/>
        </w:rPr>
        <w:t>idade, situação esta agravada pelo fato de que,</w:t>
      </w:r>
      <w:r w:rsidRPr="00253BC0">
        <w:rPr>
          <w:rFonts w:ascii="Arial" w:hAnsi="Arial" w:cs="Arial"/>
        </w:rPr>
        <w:t xml:space="preserve"> por </w:t>
      </w:r>
      <w:r>
        <w:rPr>
          <w:rFonts w:ascii="Arial" w:hAnsi="Arial" w:cs="Arial"/>
        </w:rPr>
        <w:t>se tratar de</w:t>
      </w:r>
      <w:r w:rsidRPr="00253BC0">
        <w:rPr>
          <w:rFonts w:ascii="Arial" w:hAnsi="Arial" w:cs="Arial"/>
        </w:rPr>
        <w:t xml:space="preserve"> um bairro mais afastado</w:t>
      </w:r>
      <w:r>
        <w:rPr>
          <w:rFonts w:ascii="Arial" w:hAnsi="Arial" w:cs="Arial"/>
        </w:rPr>
        <w:t>,</w:t>
      </w:r>
      <w:r w:rsidRPr="00253BC0">
        <w:rPr>
          <w:rFonts w:ascii="Arial" w:hAnsi="Arial" w:cs="Arial"/>
        </w:rPr>
        <w:t xml:space="preserve"> demora </w:t>
      </w:r>
      <w:r>
        <w:rPr>
          <w:rFonts w:ascii="Arial" w:hAnsi="Arial" w:cs="Arial"/>
        </w:rPr>
        <w:t xml:space="preserve">mais tempo </w:t>
      </w:r>
      <w:r w:rsidRPr="00253BC0">
        <w:rPr>
          <w:rFonts w:ascii="Arial" w:hAnsi="Arial" w:cs="Arial"/>
        </w:rPr>
        <w:t xml:space="preserve">para a ligação ser reestabelecida. </w:t>
      </w:r>
    </w:p>
    <w:p w:rsidR="00253BC0" w:rsidRDefault="00253BC0" w:rsidP="00253BC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 vistas a facilitar o atendimento deste pedido, indicamos</w:t>
      </w:r>
      <w:r w:rsidRPr="00253BC0">
        <w:rPr>
          <w:rFonts w:ascii="Arial" w:hAnsi="Arial" w:cs="Arial"/>
        </w:rPr>
        <w:t xml:space="preserve"> os dados que se encontram na conta </w:t>
      </w:r>
      <w:r>
        <w:rPr>
          <w:rFonts w:ascii="Arial" w:hAnsi="Arial" w:cs="Arial"/>
        </w:rPr>
        <w:t>de luz de imóvel de mesma localização: m</w:t>
      </w:r>
      <w:r w:rsidRPr="00253BC0">
        <w:rPr>
          <w:rFonts w:ascii="Arial" w:hAnsi="Arial" w:cs="Arial"/>
        </w:rPr>
        <w:t>edidor 7595474</w:t>
      </w:r>
      <w:r>
        <w:rPr>
          <w:rFonts w:ascii="Arial" w:hAnsi="Arial" w:cs="Arial"/>
        </w:rPr>
        <w:t>,</w:t>
      </w:r>
      <w:r w:rsidRPr="00253B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código identificador 0300116395.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253BC0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3BC0">
        <w:rPr>
          <w:rFonts w:ascii="Arial" w:hAnsi="Arial" w:cs="Arial"/>
        </w:rPr>
        <w:t xml:space="preserve">6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53BC0" w:rsidRDefault="00253BC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3BC0" w:rsidRPr="00253BC0" w:rsidRDefault="00253BC0" w:rsidP="00E05DD5">
      <w:pPr>
        <w:jc w:val="center"/>
        <w:rPr>
          <w:rFonts w:ascii="Arial" w:hAnsi="Arial" w:cs="Arial"/>
          <w:b/>
        </w:rPr>
      </w:pPr>
      <w:r w:rsidRPr="00253BC0">
        <w:rPr>
          <w:rFonts w:ascii="Arial" w:hAnsi="Arial" w:cs="Arial"/>
          <w:b/>
        </w:rPr>
        <w:t>ADERBAL SODRÉ</w:t>
      </w:r>
    </w:p>
    <w:p w:rsidR="00253BC0" w:rsidRPr="00253BC0" w:rsidRDefault="00253BC0" w:rsidP="00E05DD5">
      <w:pPr>
        <w:jc w:val="center"/>
        <w:rPr>
          <w:rFonts w:ascii="Arial" w:hAnsi="Arial" w:cs="Arial"/>
        </w:rPr>
      </w:pPr>
      <w:r w:rsidRPr="00253BC0">
        <w:rPr>
          <w:rFonts w:ascii="Arial" w:hAnsi="Arial" w:cs="Arial"/>
        </w:rPr>
        <w:t>Vereador – Líder do PSDB</w:t>
      </w:r>
    </w:p>
    <w:p w:rsidR="00001864" w:rsidRPr="00253BC0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5A0" w:rsidRDefault="00FD75A0">
      <w:r>
        <w:separator/>
      </w:r>
    </w:p>
  </w:endnote>
  <w:endnote w:type="continuationSeparator" w:id="0">
    <w:p w:rsidR="00FD75A0" w:rsidRDefault="00FD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5A0" w:rsidRDefault="00FD75A0">
      <w:r>
        <w:separator/>
      </w:r>
    </w:p>
  </w:footnote>
  <w:footnote w:type="continuationSeparator" w:id="0">
    <w:p w:rsidR="00FD75A0" w:rsidRDefault="00FD7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3B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3B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BC0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435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51446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75A0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DC82F-37CF-471B-AA71-6005CFE3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2019-02-04T11:11:00Z</dcterms:created>
  <dcterms:modified xsi:type="dcterms:W3CDTF">2019-02-04T11:20:00Z</dcterms:modified>
</cp:coreProperties>
</file>