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7419E">
        <w:rPr>
          <w:rFonts w:ascii="Arial" w:hAnsi="Arial" w:cs="Arial"/>
          <w:b/>
          <w:caps/>
          <w:sz w:val="28"/>
          <w:szCs w:val="28"/>
        </w:rPr>
        <w:t>44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7419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7419E">
              <w:rPr>
                <w:rFonts w:ascii="Arial" w:hAnsi="Arial" w:cs="Arial"/>
                <w:sz w:val="20"/>
                <w:szCs w:val="20"/>
              </w:rPr>
              <w:t>À Diretoria Regional de Correio SP Interior, solicitando fiscalização e informações sobre a prestação de serviços de distribuição e prestação de serviços de correios no Parque dos Sinos, na cidade de Jacareí/SP.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7419E" w:rsidRPr="0027419E" w:rsidRDefault="0027419E" w:rsidP="0027419E">
      <w:pPr>
        <w:tabs>
          <w:tab w:val="left" w:pos="-600"/>
          <w:tab w:val="left" w:pos="4508"/>
        </w:tabs>
        <w:spacing w:line="360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27419E">
        <w:rPr>
          <w:rFonts w:ascii="Arial" w:hAnsi="Arial" w:cs="Arial"/>
          <w:b/>
          <w:sz w:val="22"/>
          <w:szCs w:val="22"/>
        </w:rPr>
        <w:t xml:space="preserve">REQUEREMOS, </w:t>
      </w:r>
      <w:r w:rsidRPr="0027419E">
        <w:rPr>
          <w:rFonts w:ascii="Arial" w:hAnsi="Arial" w:cs="Arial"/>
          <w:sz w:val="22"/>
          <w:szCs w:val="22"/>
        </w:rPr>
        <w:t>ouvido e aprovado pelo Egrégio Plenário, cumpridas as formalidades regimentais, seja oficiado agradecimentos à Diretoria Regional de Correio SP Interior, em especial na pessoa do Sr. Wilson Abadio de Oliveira e o Sr. Matheus Antônio Souza, pela atenção concedida na audiência realizada no dia 14 de janeiro de 2019, e prestaram esclarecimentos para o local, em nossa cidade, recebesse os préstimos dos serviços de Correio</w:t>
      </w:r>
      <w:r>
        <w:rPr>
          <w:rFonts w:ascii="Arial" w:hAnsi="Arial" w:cs="Arial"/>
          <w:sz w:val="22"/>
          <w:szCs w:val="22"/>
        </w:rPr>
        <w:t>s</w:t>
      </w:r>
      <w:bookmarkStart w:id="0" w:name="_GoBack"/>
      <w:bookmarkEnd w:id="0"/>
      <w:r w:rsidRPr="0027419E">
        <w:rPr>
          <w:rFonts w:ascii="Arial" w:hAnsi="Arial" w:cs="Arial"/>
          <w:sz w:val="22"/>
          <w:szCs w:val="22"/>
        </w:rPr>
        <w:t>.</w:t>
      </w:r>
    </w:p>
    <w:p w:rsidR="0027419E" w:rsidRPr="0027419E" w:rsidRDefault="0027419E" w:rsidP="0027419E">
      <w:pPr>
        <w:tabs>
          <w:tab w:val="left" w:pos="-600"/>
          <w:tab w:val="left" w:pos="4508"/>
        </w:tabs>
        <w:spacing w:line="360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27419E">
        <w:rPr>
          <w:rFonts w:ascii="Arial" w:hAnsi="Arial" w:cs="Arial"/>
          <w:sz w:val="22"/>
          <w:szCs w:val="22"/>
        </w:rPr>
        <w:t>Salientamos que protocolamos as exigências indicadas na portaria específica, para efetivar os serviços de entrega externa de correspondência nos bairros Terras da Conceição e Parque dos Sinos.</w:t>
      </w:r>
    </w:p>
    <w:p w:rsidR="0027419E" w:rsidRPr="0027419E" w:rsidRDefault="0027419E" w:rsidP="0027419E">
      <w:pPr>
        <w:tabs>
          <w:tab w:val="left" w:pos="-600"/>
          <w:tab w:val="left" w:pos="4508"/>
        </w:tabs>
        <w:spacing w:line="360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27419E">
        <w:rPr>
          <w:rFonts w:ascii="Arial" w:hAnsi="Arial" w:cs="Arial"/>
          <w:sz w:val="22"/>
          <w:szCs w:val="22"/>
        </w:rPr>
        <w:t>Por isso, informamos que foi realizado o trabalho informativo nos bairros, e os moradores do Parque dos Sinos atenderam às responsabilidades de identificar a numeração das residências, podendo os Correios enviar o fiscal para a comprovação naquele bairro (Parque dos Sinos).</w:t>
      </w:r>
    </w:p>
    <w:p w:rsidR="0027419E" w:rsidRPr="0027419E" w:rsidRDefault="0027419E" w:rsidP="0027419E">
      <w:pPr>
        <w:tabs>
          <w:tab w:val="left" w:pos="-600"/>
          <w:tab w:val="left" w:pos="4508"/>
        </w:tabs>
        <w:spacing w:line="360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27419E">
        <w:rPr>
          <w:rFonts w:ascii="Arial" w:hAnsi="Arial" w:cs="Arial"/>
          <w:sz w:val="22"/>
          <w:szCs w:val="22"/>
        </w:rPr>
        <w:t>S</w:t>
      </w:r>
      <w:r w:rsidRPr="0027419E">
        <w:rPr>
          <w:rFonts w:ascii="Arial" w:hAnsi="Arial" w:cs="Arial"/>
          <w:sz w:val="22"/>
          <w:szCs w:val="22"/>
        </w:rPr>
        <w:t>olicito a informação, caso aprovado, sobre o início da prestação dos serviços, vist</w:t>
      </w:r>
      <w:r w:rsidRPr="0027419E">
        <w:rPr>
          <w:rFonts w:ascii="Arial" w:hAnsi="Arial" w:cs="Arial"/>
          <w:sz w:val="22"/>
          <w:szCs w:val="22"/>
        </w:rPr>
        <w:t>o que conforme mencionado, seria</w:t>
      </w:r>
      <w:r w:rsidRPr="0027419E">
        <w:rPr>
          <w:rFonts w:ascii="Arial" w:hAnsi="Arial" w:cs="Arial"/>
          <w:sz w:val="22"/>
          <w:szCs w:val="22"/>
        </w:rPr>
        <w:t xml:space="preserve"> iniciar uma vez por semana.</w:t>
      </w:r>
    </w:p>
    <w:p w:rsidR="0027419E" w:rsidRPr="0027419E" w:rsidRDefault="0027419E" w:rsidP="0027419E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27419E">
        <w:rPr>
          <w:rFonts w:ascii="Arial" w:hAnsi="Arial" w:cs="Arial"/>
          <w:sz w:val="22"/>
          <w:szCs w:val="22"/>
        </w:rPr>
        <w:t>S</w:t>
      </w:r>
      <w:r w:rsidRPr="0027419E">
        <w:rPr>
          <w:rFonts w:ascii="Arial" w:hAnsi="Arial" w:cs="Arial"/>
          <w:sz w:val="22"/>
          <w:szCs w:val="22"/>
        </w:rPr>
        <w:t>alientamos que, as providências adotadas, em muito contribuirá para eliminar os transtornos causados pela retirad</w:t>
      </w:r>
      <w:r w:rsidRPr="0027419E">
        <w:rPr>
          <w:rFonts w:ascii="Arial" w:hAnsi="Arial" w:cs="Arial"/>
          <w:sz w:val="22"/>
          <w:szCs w:val="22"/>
        </w:rPr>
        <w:t>a de correspondências em uma agê</w:t>
      </w:r>
      <w:r w:rsidRPr="0027419E">
        <w:rPr>
          <w:rFonts w:ascii="Arial" w:hAnsi="Arial" w:cs="Arial"/>
          <w:sz w:val="22"/>
          <w:szCs w:val="22"/>
        </w:rPr>
        <w:t>ncia, totalmente desfavorecida pela sua localização em comparação ao bairro, situado na região oeste, cuja a distância e o trânsito são tumultuosos.</w:t>
      </w:r>
    </w:p>
    <w:p w:rsidR="0027419E" w:rsidRPr="0027419E" w:rsidRDefault="0027419E" w:rsidP="0027419E">
      <w:pPr>
        <w:tabs>
          <w:tab w:val="left" w:pos="-600"/>
          <w:tab w:val="left" w:pos="4508"/>
        </w:tabs>
        <w:spacing w:line="360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27419E">
        <w:rPr>
          <w:rFonts w:ascii="Arial" w:hAnsi="Arial" w:cs="Arial"/>
          <w:sz w:val="22"/>
          <w:szCs w:val="22"/>
        </w:rPr>
        <w:t>Esperamos</w:t>
      </w:r>
      <w:r w:rsidRPr="0027419E">
        <w:rPr>
          <w:rFonts w:ascii="Arial" w:hAnsi="Arial" w:cs="Arial"/>
          <w:sz w:val="22"/>
          <w:szCs w:val="22"/>
        </w:rPr>
        <w:t xml:space="preserve"> em breve estar solicitando a visita do fiscal no bairro Terras da Conceição.</w:t>
      </w:r>
    </w:p>
    <w:p w:rsidR="0027419E" w:rsidRPr="0027419E" w:rsidRDefault="0027419E" w:rsidP="0027419E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27419E">
        <w:rPr>
          <w:rFonts w:ascii="Arial" w:hAnsi="Arial" w:cs="Arial"/>
          <w:sz w:val="22"/>
          <w:szCs w:val="22"/>
        </w:rPr>
        <w:t>Feito o registro e certo</w:t>
      </w:r>
      <w:r w:rsidRPr="0027419E">
        <w:rPr>
          <w:rFonts w:ascii="Arial" w:hAnsi="Arial" w:cs="Arial"/>
          <w:sz w:val="22"/>
          <w:szCs w:val="22"/>
        </w:rPr>
        <w:t>s</w:t>
      </w:r>
      <w:r w:rsidRPr="0027419E">
        <w:rPr>
          <w:rFonts w:ascii="Arial" w:hAnsi="Arial" w:cs="Arial"/>
          <w:sz w:val="22"/>
          <w:szCs w:val="22"/>
        </w:rPr>
        <w:t xml:space="preserve"> de atendimento.</w:t>
      </w:r>
    </w:p>
    <w:p w:rsidR="0027419E" w:rsidRPr="0027419E" w:rsidRDefault="00700086" w:rsidP="0027419E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27419E">
          <w:rPr>
            <w:rFonts w:ascii="Arial" w:hAnsi="Arial" w:cs="Arial"/>
            <w:sz w:val="22"/>
            <w:szCs w:val="22"/>
          </w:rPr>
          <w:t>Sala</w:t>
        </w:r>
      </w:smartTag>
      <w:r w:rsidRPr="0027419E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27419E">
          <w:rPr>
            <w:rFonts w:ascii="Arial" w:hAnsi="Arial" w:cs="Arial"/>
            <w:sz w:val="22"/>
            <w:szCs w:val="22"/>
          </w:rPr>
          <w:t>Sessões</w:t>
        </w:r>
      </w:smartTag>
      <w:r w:rsidRPr="0027419E">
        <w:rPr>
          <w:rFonts w:ascii="Arial" w:hAnsi="Arial" w:cs="Arial"/>
          <w:sz w:val="22"/>
          <w:szCs w:val="22"/>
        </w:rPr>
        <w:t xml:space="preserve">, </w:t>
      </w:r>
      <w:r w:rsidR="0027419E" w:rsidRPr="0027419E">
        <w:rPr>
          <w:rFonts w:ascii="Arial" w:hAnsi="Arial" w:cs="Arial"/>
          <w:sz w:val="22"/>
          <w:szCs w:val="22"/>
        </w:rPr>
        <w:t>20 de fevereiro de 2019</w:t>
      </w:r>
    </w:p>
    <w:p w:rsidR="0027419E" w:rsidRPr="0027419E" w:rsidRDefault="0027419E" w:rsidP="00962819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27419E" w:rsidRDefault="0027419E" w:rsidP="0027419E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27419E" w:rsidRPr="0027419E" w:rsidRDefault="0027419E" w:rsidP="0027419E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7419E">
        <w:rPr>
          <w:rFonts w:ascii="Arial" w:eastAsia="Calibri" w:hAnsi="Arial" w:cs="Arial"/>
          <w:b/>
          <w:sz w:val="22"/>
          <w:szCs w:val="22"/>
          <w:lang w:eastAsia="en-US"/>
        </w:rPr>
        <w:t>LUCIMAR PONCIANO</w:t>
      </w:r>
    </w:p>
    <w:p w:rsidR="0027419E" w:rsidRPr="0027419E" w:rsidRDefault="0027419E" w:rsidP="0027419E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27419E">
        <w:rPr>
          <w:rFonts w:ascii="Arial" w:eastAsia="Calibri" w:hAnsi="Arial" w:cs="Arial"/>
          <w:sz w:val="22"/>
          <w:szCs w:val="22"/>
          <w:lang w:eastAsia="en-US"/>
        </w:rPr>
        <w:t>Vereadora - PSDB</w:t>
      </w:r>
    </w:p>
    <w:sectPr w:rsidR="0027419E" w:rsidRPr="0027419E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57C" w:rsidRDefault="0003057C">
      <w:r>
        <w:separator/>
      </w:r>
    </w:p>
  </w:endnote>
  <w:endnote w:type="continuationSeparator" w:id="0">
    <w:p w:rsidR="0003057C" w:rsidRDefault="00030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57C" w:rsidRDefault="0003057C">
      <w:r>
        <w:separator/>
      </w:r>
    </w:p>
  </w:footnote>
  <w:footnote w:type="continuationSeparator" w:id="0">
    <w:p w:rsidR="0003057C" w:rsidRDefault="00030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419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419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3F6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3F6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057C"/>
    <w:rsid w:val="00056288"/>
    <w:rsid w:val="00094490"/>
    <w:rsid w:val="000958D5"/>
    <w:rsid w:val="00096218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7419E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0E4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028B0-5388-4A12-A9D1-E3EBFCBB2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1</Pages>
  <Words>282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2019-02-19T11:17:00Z</dcterms:created>
  <dcterms:modified xsi:type="dcterms:W3CDTF">2019-02-19T11:26:00Z</dcterms:modified>
</cp:coreProperties>
</file>