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D6A79">
        <w:rPr>
          <w:rFonts w:ascii="Arial" w:hAnsi="Arial" w:cs="Arial"/>
          <w:b/>
          <w:caps/>
          <w:sz w:val="28"/>
          <w:szCs w:val="28"/>
        </w:rPr>
        <w:t>2659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D6A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D6A79">
              <w:rPr>
                <w:rFonts w:ascii="Arial" w:hAnsi="Arial" w:cs="Arial"/>
                <w:sz w:val="20"/>
                <w:szCs w:val="20"/>
              </w:rPr>
              <w:t>Remoção de entulhos acumulados na margem do Rio Paraíba, na Avenida Major Acácio Ferreira, esquina com a Rua Araguaia, no Jardim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D6A79" w:rsidRDefault="003A77BE" w:rsidP="002D6A7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D6A79">
        <w:rPr>
          <w:rFonts w:ascii="Arial" w:hAnsi="Arial" w:cs="Arial"/>
        </w:rPr>
        <w:t>a r</w:t>
      </w:r>
      <w:r w:rsidR="002D6A79" w:rsidRPr="002D6A79">
        <w:rPr>
          <w:rFonts w:ascii="Arial" w:hAnsi="Arial" w:cs="Arial"/>
        </w:rPr>
        <w:t xml:space="preserve">emoção de entulhos acumulados na margem do Rio Paraíba, na Avenida Major Acácio Ferreira, esquina com a </w:t>
      </w:r>
      <w:r w:rsidR="002D6A79">
        <w:rPr>
          <w:rFonts w:ascii="Arial" w:hAnsi="Arial" w:cs="Arial"/>
        </w:rPr>
        <w:t>Rua Araguaia, no Jardim Paraíba, como pode ser constatado nas fotos anexas.</w:t>
      </w:r>
    </w:p>
    <w:p w:rsidR="003A77BE" w:rsidRPr="00691CF5" w:rsidRDefault="002D6A79" w:rsidP="002D6A7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D6A79">
        <w:rPr>
          <w:rFonts w:ascii="Arial" w:hAnsi="Arial" w:cs="Arial"/>
        </w:rPr>
        <w:t>O local está sendo utilizado para despejo de entulho</w:t>
      </w:r>
      <w:r>
        <w:rPr>
          <w:rFonts w:ascii="Arial" w:hAnsi="Arial" w:cs="Arial"/>
        </w:rPr>
        <w:t>, que só tem aumentado.</w:t>
      </w:r>
      <w:r w:rsidRPr="002D6A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D6A79">
        <w:rPr>
          <w:rFonts w:ascii="Arial" w:hAnsi="Arial" w:cs="Arial"/>
        </w:rPr>
        <w:t xml:space="preserve"> material devora a margem e contribui para a devastação da mata ciliar e assoreamento do canal</w:t>
      </w:r>
      <w:r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D6A79">
        <w:rPr>
          <w:rFonts w:ascii="Arial" w:hAnsi="Arial" w:cs="Arial"/>
        </w:rPr>
        <w:t>13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D6A79" w:rsidRPr="00A34F2C" w:rsidRDefault="002D6A79" w:rsidP="002D6A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D6A79" w:rsidRPr="00A34F2C" w:rsidRDefault="002D6A79" w:rsidP="002D6A7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D6A79" w:rsidRPr="00A34F2C" w:rsidRDefault="002D6A79" w:rsidP="002D6A79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AD252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27619F7D" wp14:editId="67303AA7">
            <wp:extent cx="4484467" cy="252248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7-09-01 at 12.50.02 (2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2599" cy="2527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AD252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4E3FAA4F" wp14:editId="7B7569C5">
            <wp:extent cx="4508938" cy="2536248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09-01 at 12.50.0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0128" cy="2536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B62" w:rsidRDefault="00663B62">
      <w:r>
        <w:separator/>
      </w:r>
    </w:p>
  </w:endnote>
  <w:endnote w:type="continuationSeparator" w:id="0">
    <w:p w:rsidR="00663B62" w:rsidRDefault="0066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B62" w:rsidRDefault="00663B62">
      <w:r>
        <w:separator/>
      </w:r>
    </w:p>
  </w:footnote>
  <w:footnote w:type="continuationSeparator" w:id="0">
    <w:p w:rsidR="00663B62" w:rsidRDefault="00663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D252C">
      <w:rPr>
        <w:rFonts w:ascii="Arial" w:hAnsi="Arial" w:cs="Arial"/>
        <w:b/>
        <w:sz w:val="20"/>
        <w:szCs w:val="20"/>
        <w:u w:val="single"/>
      </w:rPr>
      <w:t>2659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D252C">
      <w:rPr>
        <w:rFonts w:ascii="Arial" w:hAnsi="Arial" w:cs="Arial"/>
        <w:b/>
        <w:sz w:val="20"/>
        <w:szCs w:val="20"/>
        <w:u w:val="single"/>
      </w:rPr>
      <w:t xml:space="preserve"> – Vereadora Drª Márcia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25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252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D15D1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D6A79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3B62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25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1834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E9470-FAC6-4440-8D47-F4ED45672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137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2017-09-11T18:16:00Z</dcterms:created>
  <dcterms:modified xsi:type="dcterms:W3CDTF">2017-09-11T18:28:00Z</dcterms:modified>
</cp:coreProperties>
</file>