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F100A">
        <w:rPr>
          <w:rFonts w:ascii="Arial" w:hAnsi="Arial" w:cs="Arial"/>
          <w:b/>
          <w:caps/>
          <w:sz w:val="28"/>
          <w:szCs w:val="28"/>
        </w:rPr>
        <w:t>846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F100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F100A">
              <w:rPr>
                <w:rFonts w:ascii="Arial" w:hAnsi="Arial" w:cs="Arial"/>
                <w:sz w:val="20"/>
                <w:szCs w:val="20"/>
              </w:rPr>
              <w:t>Solicita a substituição dos semáforos atualmente instalados na região de confluência da Avenida São João com a Rua Padre Eugênio, no Bairro São João, por outros de três tempos.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F100A">
        <w:rPr>
          <w:rFonts w:ascii="Arial" w:hAnsi="Arial" w:cs="Arial"/>
        </w:rPr>
        <w:t>à</w:t>
      </w:r>
      <w:r w:rsidR="008F100A" w:rsidRPr="008F100A">
        <w:rPr>
          <w:rFonts w:ascii="Arial" w:hAnsi="Arial" w:cs="Arial"/>
        </w:rPr>
        <w:t xml:space="preserve"> substituição dos semáforos atualmente instalados na região de confluência da Avenida São João com a Rua Padre Eugênio, no Bairro São João, por outros de três tempos.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F100A" w:rsidRDefault="008F100A" w:rsidP="008F100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F100A">
        <w:rPr>
          <w:rFonts w:ascii="Arial" w:hAnsi="Arial" w:cs="Arial"/>
        </w:rPr>
        <w:t xml:space="preserve">A mudança da sinalização visa garantir mais segurança aos munícipes   </w:t>
      </w:r>
      <w:r>
        <w:rPr>
          <w:rFonts w:ascii="Arial" w:hAnsi="Arial" w:cs="Arial"/>
        </w:rPr>
        <w:t>que frequentam o comércio local, p</w:t>
      </w:r>
      <w:r w:rsidRPr="008F100A">
        <w:rPr>
          <w:rFonts w:ascii="Arial" w:hAnsi="Arial" w:cs="Arial"/>
        </w:rPr>
        <w:t>ois a Avenida São João recebe um grande fluxo de caminhões, ônibus, motos, carros e ciclista</w:t>
      </w:r>
      <w:r>
        <w:rPr>
          <w:rFonts w:ascii="Arial" w:hAnsi="Arial" w:cs="Arial"/>
        </w:rPr>
        <w:t>s, o que a torna</w:t>
      </w:r>
      <w:r w:rsidRPr="008F100A">
        <w:rPr>
          <w:rFonts w:ascii="Arial" w:hAnsi="Arial" w:cs="Arial"/>
        </w:rPr>
        <w:t> muito congestionada.</w:t>
      </w:r>
    </w:p>
    <w:p w:rsidR="008F100A" w:rsidRPr="008F100A" w:rsidRDefault="008F100A" w:rsidP="008F100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F100A">
        <w:rPr>
          <w:rFonts w:ascii="Arial" w:hAnsi="Arial" w:cs="Arial"/>
        </w:rPr>
        <w:t>Fotos em anexo.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F100A">
        <w:rPr>
          <w:rFonts w:ascii="Arial" w:hAnsi="Arial" w:cs="Arial"/>
        </w:rPr>
        <w:t xml:space="preserve">4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F100A" w:rsidRDefault="008F100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F100A" w:rsidRPr="00A34F2C" w:rsidRDefault="008F100A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8F100A" w:rsidRPr="00A34F2C" w:rsidRDefault="008F100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8F100A" w:rsidRDefault="008F100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F100A" w:rsidRPr="008F100A" w:rsidRDefault="008F100A" w:rsidP="008F100A">
      <w:pPr>
        <w:rPr>
          <w:rFonts w:ascii="Arial" w:hAnsi="Arial" w:cs="Arial"/>
        </w:rPr>
      </w:pPr>
    </w:p>
    <w:p w:rsidR="008F100A" w:rsidRPr="008F100A" w:rsidRDefault="008F100A" w:rsidP="008F100A">
      <w:pPr>
        <w:rPr>
          <w:rFonts w:ascii="Arial" w:hAnsi="Arial" w:cs="Arial"/>
        </w:rPr>
      </w:pPr>
    </w:p>
    <w:p w:rsidR="008F100A" w:rsidRPr="008F100A" w:rsidRDefault="008F100A" w:rsidP="008F100A">
      <w:pPr>
        <w:rPr>
          <w:rFonts w:ascii="Arial" w:hAnsi="Arial" w:cs="Arial"/>
        </w:rPr>
      </w:pPr>
    </w:p>
    <w:p w:rsidR="008F100A" w:rsidRPr="008F100A" w:rsidRDefault="008F100A" w:rsidP="008F100A">
      <w:pPr>
        <w:rPr>
          <w:rFonts w:ascii="Arial" w:hAnsi="Arial" w:cs="Arial"/>
        </w:rPr>
      </w:pPr>
    </w:p>
    <w:p w:rsidR="008F100A" w:rsidRPr="008F100A" w:rsidRDefault="008F100A" w:rsidP="008F100A">
      <w:pPr>
        <w:rPr>
          <w:rFonts w:ascii="Arial" w:hAnsi="Arial" w:cs="Arial"/>
        </w:rPr>
      </w:pPr>
    </w:p>
    <w:p w:rsidR="008F100A" w:rsidRPr="008F100A" w:rsidRDefault="008F100A" w:rsidP="008F100A">
      <w:pPr>
        <w:rPr>
          <w:rFonts w:ascii="Arial" w:hAnsi="Arial" w:cs="Arial"/>
        </w:rPr>
      </w:pPr>
    </w:p>
    <w:p w:rsidR="008F100A" w:rsidRPr="008F100A" w:rsidRDefault="008F100A" w:rsidP="008F100A">
      <w:pPr>
        <w:rPr>
          <w:rFonts w:ascii="Arial" w:hAnsi="Arial" w:cs="Arial"/>
        </w:rPr>
      </w:pPr>
    </w:p>
    <w:p w:rsidR="008F100A" w:rsidRDefault="008F100A" w:rsidP="008F100A">
      <w:pPr>
        <w:rPr>
          <w:rFonts w:ascii="Arial" w:hAnsi="Arial" w:cs="Arial"/>
        </w:rPr>
      </w:pPr>
    </w:p>
    <w:p w:rsidR="008F100A" w:rsidRDefault="008F100A" w:rsidP="008F100A">
      <w:pPr>
        <w:rPr>
          <w:rFonts w:ascii="Arial" w:hAnsi="Arial" w:cs="Arial"/>
        </w:rPr>
      </w:pPr>
    </w:p>
    <w:p w:rsidR="00F01932" w:rsidRDefault="00F01932" w:rsidP="008F100A">
      <w:pPr>
        <w:jc w:val="center"/>
        <w:rPr>
          <w:rFonts w:ascii="Arial" w:hAnsi="Arial" w:cs="Arial"/>
        </w:rPr>
      </w:pPr>
    </w:p>
    <w:p w:rsidR="008F100A" w:rsidRDefault="008F100A" w:rsidP="008F100A">
      <w:pPr>
        <w:jc w:val="center"/>
        <w:rPr>
          <w:rFonts w:ascii="Arial" w:hAnsi="Arial" w:cs="Arial"/>
        </w:rPr>
      </w:pPr>
    </w:p>
    <w:p w:rsidR="008F100A" w:rsidRDefault="008F100A" w:rsidP="008F100A">
      <w:pPr>
        <w:jc w:val="center"/>
      </w:pPr>
    </w:p>
    <w:p w:rsidR="008F100A" w:rsidRDefault="008F100A" w:rsidP="008F100A">
      <w:pPr>
        <w:jc w:val="center"/>
      </w:pPr>
      <w:r>
        <w:rPr>
          <w:noProof/>
        </w:rPr>
        <w:drawing>
          <wp:inline distT="0" distB="0" distL="0" distR="0">
            <wp:extent cx="4819650" cy="3600450"/>
            <wp:effectExtent l="0" t="0" r="0" b="0"/>
            <wp:docPr id="8" name="Imagem 8" descr="IMG_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G_0026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F100A" w:rsidRDefault="008F100A" w:rsidP="008F100A">
      <w:pPr>
        <w:jc w:val="center"/>
      </w:pPr>
    </w:p>
    <w:p w:rsidR="008F100A" w:rsidRDefault="008F100A" w:rsidP="008F100A">
      <w:pPr>
        <w:jc w:val="center"/>
        <w:rPr>
          <w:rFonts w:ascii="Calibri" w:hAnsi="Calibri"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>
            <wp:extent cx="4819650" cy="3600450"/>
            <wp:effectExtent l="0" t="0" r="0" b="0"/>
            <wp:docPr id="5" name="Imagem 5" descr="IMG_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G_003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00A" w:rsidRPr="008F100A" w:rsidRDefault="008F100A" w:rsidP="008F100A">
      <w:pPr>
        <w:jc w:val="center"/>
        <w:rPr>
          <w:rFonts w:ascii="Arial" w:hAnsi="Arial" w:cs="Arial"/>
        </w:rPr>
      </w:pPr>
    </w:p>
    <w:sectPr w:rsidR="008F100A" w:rsidRPr="008F100A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7F8" w:rsidRDefault="003737F8">
      <w:r>
        <w:separator/>
      </w:r>
    </w:p>
  </w:endnote>
  <w:endnote w:type="continuationSeparator" w:id="0">
    <w:p w:rsidR="003737F8" w:rsidRDefault="0037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7F8" w:rsidRDefault="003737F8">
      <w:r>
        <w:separator/>
      </w:r>
    </w:p>
  </w:footnote>
  <w:footnote w:type="continuationSeparator" w:id="0">
    <w:p w:rsidR="003737F8" w:rsidRDefault="00373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00A">
      <w:rPr>
        <w:rFonts w:ascii="Arial" w:hAnsi="Arial" w:cs="Arial"/>
        <w:b/>
        <w:sz w:val="20"/>
        <w:szCs w:val="20"/>
        <w:u w:val="single"/>
      </w:rPr>
      <w:t>846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8F100A">
      <w:rPr>
        <w:rFonts w:ascii="Arial" w:hAnsi="Arial" w:cs="Arial"/>
        <w:b/>
        <w:sz w:val="20"/>
        <w:szCs w:val="20"/>
        <w:u w:val="single"/>
      </w:rPr>
      <w:t xml:space="preserve">Paulinho do Esporte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F10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F100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737F8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A69B9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00A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jpg@01D3C6A1.01FFEC2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1.jpg@01D3C6A1.01FFEC20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2FF03-1186-4A24-BBA1-5D1159133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150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2018-04-02T12:59:00Z</dcterms:created>
  <dcterms:modified xsi:type="dcterms:W3CDTF">2018-04-02T13:07:00Z</dcterms:modified>
</cp:coreProperties>
</file>