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D1" w:rsidRDefault="00067ED1" w:rsidP="00067ED1">
      <w:pPr>
        <w:tabs>
          <w:tab w:val="left" w:pos="3120"/>
        </w:tabs>
        <w:spacing w:line="360" w:lineRule="auto"/>
        <w:ind w:left="3120" w:right="-399" w:hanging="1"/>
        <w:rPr>
          <w:rFonts w:ascii="Arial Black" w:hAnsi="Arial Black"/>
          <w:sz w:val="28"/>
          <w:u w:val="single"/>
        </w:rPr>
      </w:pPr>
      <w:r>
        <w:rPr>
          <w:rFonts w:ascii="Arial Black" w:hAnsi="Arial Black"/>
          <w:b/>
          <w:sz w:val="28"/>
          <w:szCs w:val="28"/>
          <w:u w:val="double"/>
        </w:rPr>
        <w:t>L E I   Nº   6.266</w:t>
      </w:r>
      <w:r>
        <w:rPr>
          <w:rFonts w:ascii="Arial" w:hAnsi="Arial" w:cs="Arial"/>
          <w:sz w:val="28"/>
          <w:szCs w:val="28"/>
          <w:u w:val="double"/>
        </w:rPr>
        <w:t>/2019</w:t>
      </w:r>
    </w:p>
    <w:p w:rsidR="001B4B89" w:rsidRPr="00902CB5" w:rsidRDefault="008E0A51" w:rsidP="009E1133">
      <w:pPr>
        <w:ind w:left="3119" w:right="-1"/>
        <w:jc w:val="both"/>
        <w:rPr>
          <w:rFonts w:ascii="Arial" w:hAnsi="Arial" w:cs="Arial"/>
          <w:b/>
          <w:i/>
          <w:sz w:val="23"/>
          <w:szCs w:val="23"/>
        </w:rPr>
      </w:pPr>
      <w:r w:rsidRPr="00902CB5">
        <w:rPr>
          <w:rFonts w:ascii="Arial" w:hAnsi="Arial" w:cs="Arial"/>
          <w:b/>
          <w:i/>
          <w:sz w:val="23"/>
          <w:szCs w:val="23"/>
        </w:rPr>
        <w:t>Regul</w:t>
      </w:r>
      <w:r w:rsidR="00232F39" w:rsidRPr="00902CB5">
        <w:rPr>
          <w:rFonts w:ascii="Arial" w:hAnsi="Arial" w:cs="Arial"/>
          <w:b/>
          <w:i/>
          <w:sz w:val="23"/>
          <w:szCs w:val="23"/>
        </w:rPr>
        <w:t>a</w:t>
      </w:r>
      <w:r w:rsidR="00F601F0" w:rsidRPr="00902CB5">
        <w:rPr>
          <w:rFonts w:ascii="Arial" w:hAnsi="Arial" w:cs="Arial"/>
          <w:b/>
          <w:i/>
          <w:sz w:val="23"/>
          <w:szCs w:val="23"/>
        </w:rPr>
        <w:t>menta a instalação, manutenção</w:t>
      </w:r>
      <w:r w:rsidR="00124656" w:rsidRPr="00902CB5">
        <w:rPr>
          <w:rFonts w:ascii="Arial" w:hAnsi="Arial" w:cs="Arial"/>
          <w:b/>
          <w:i/>
          <w:sz w:val="23"/>
          <w:szCs w:val="23"/>
        </w:rPr>
        <w:t xml:space="preserve"> e remoç</w:t>
      </w:r>
      <w:r w:rsidR="009E1133" w:rsidRPr="00902CB5">
        <w:rPr>
          <w:rFonts w:ascii="Arial" w:hAnsi="Arial" w:cs="Arial"/>
          <w:b/>
          <w:i/>
          <w:sz w:val="23"/>
          <w:szCs w:val="23"/>
        </w:rPr>
        <w:t>ão de</w:t>
      </w:r>
      <w:r w:rsidR="00124656" w:rsidRPr="00902CB5">
        <w:rPr>
          <w:rFonts w:ascii="Arial" w:hAnsi="Arial" w:cs="Arial"/>
          <w:b/>
          <w:i/>
          <w:sz w:val="23"/>
          <w:szCs w:val="23"/>
        </w:rPr>
        <w:t xml:space="preserve"> extensão temporária de passeio público</w:t>
      </w:r>
      <w:r w:rsidR="005B22FE" w:rsidRPr="00902CB5">
        <w:rPr>
          <w:rFonts w:ascii="Arial" w:hAnsi="Arial" w:cs="Arial"/>
          <w:b/>
          <w:i/>
          <w:sz w:val="23"/>
          <w:szCs w:val="23"/>
        </w:rPr>
        <w:t>,</w:t>
      </w:r>
      <w:r w:rsidR="00124656" w:rsidRPr="00902CB5">
        <w:rPr>
          <w:rFonts w:ascii="Arial" w:hAnsi="Arial" w:cs="Arial"/>
          <w:b/>
          <w:i/>
          <w:sz w:val="23"/>
          <w:szCs w:val="23"/>
        </w:rPr>
        <w:t xml:space="preserve"> denominada </w:t>
      </w:r>
      <w:proofErr w:type="spellStart"/>
      <w:r w:rsidR="004D61E4">
        <w:rPr>
          <w:rFonts w:ascii="Arial" w:hAnsi="Arial" w:cs="Arial"/>
          <w:b/>
          <w:i/>
          <w:sz w:val="23"/>
          <w:szCs w:val="23"/>
        </w:rPr>
        <w:t>P</w:t>
      </w:r>
      <w:r w:rsidR="00124656" w:rsidRPr="00902CB5">
        <w:rPr>
          <w:rFonts w:ascii="Arial" w:hAnsi="Arial" w:cs="Arial"/>
          <w:b/>
          <w:i/>
          <w:sz w:val="23"/>
          <w:szCs w:val="23"/>
        </w:rPr>
        <w:t>arklet</w:t>
      </w:r>
      <w:proofErr w:type="spellEnd"/>
      <w:r w:rsidR="005B22FE" w:rsidRPr="00902CB5">
        <w:rPr>
          <w:rFonts w:ascii="Arial" w:hAnsi="Arial" w:cs="Arial"/>
          <w:b/>
          <w:i/>
          <w:sz w:val="23"/>
          <w:szCs w:val="23"/>
        </w:rPr>
        <w:t>,</w:t>
      </w:r>
      <w:r w:rsidR="009E1133" w:rsidRPr="00902CB5">
        <w:rPr>
          <w:rFonts w:ascii="Arial" w:hAnsi="Arial" w:cs="Arial"/>
          <w:b/>
          <w:i/>
          <w:sz w:val="23"/>
          <w:szCs w:val="23"/>
        </w:rPr>
        <w:t xml:space="preserve"> no Município de Jacareí e dá outras providências.</w:t>
      </w:r>
    </w:p>
    <w:p w:rsidR="000C57D3" w:rsidRPr="00902CB5" w:rsidRDefault="000C57D3" w:rsidP="00146FB2">
      <w:pPr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1B4B89" w:rsidRPr="00902CB5" w:rsidRDefault="001B4B89" w:rsidP="00146FB2">
      <w:pPr>
        <w:spacing w:line="276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1B4B89" w:rsidRPr="00902CB5" w:rsidRDefault="001B4B89" w:rsidP="00293970">
      <w:pPr>
        <w:spacing w:line="360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0C57D3" w:rsidRPr="00902CB5" w:rsidRDefault="000C57D3" w:rsidP="00146FB2">
      <w:pPr>
        <w:spacing w:line="360" w:lineRule="auto"/>
        <w:ind w:left="3119" w:right="-1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sz w:val="23"/>
          <w:szCs w:val="23"/>
        </w:rPr>
        <w:t>O PREFEITO DO MUNICÍPIO DE JACAREÍ, USANDO DAS ATRIBUIÇÕES QUE LHE SÃO CONFERIDAS POR LEI, FAZ SABER QUE A CÂMARA MUNICIPAL APROVOU E ELE SANCIONA E PROMULGA A SEGUINTE LEI:</w:t>
      </w:r>
    </w:p>
    <w:p w:rsidR="000C57D3" w:rsidRPr="00902CB5" w:rsidRDefault="000C57D3" w:rsidP="00146FB2">
      <w:pPr>
        <w:ind w:right="-1"/>
        <w:jc w:val="both"/>
        <w:rPr>
          <w:rFonts w:ascii="Arial" w:hAnsi="Arial" w:cs="Arial"/>
          <w:sz w:val="23"/>
          <w:szCs w:val="23"/>
        </w:rPr>
      </w:pPr>
    </w:p>
    <w:p w:rsidR="001B4B89" w:rsidRPr="00902CB5" w:rsidRDefault="001B4B89" w:rsidP="00146FB2">
      <w:pPr>
        <w:ind w:right="-1"/>
        <w:jc w:val="both"/>
        <w:rPr>
          <w:rFonts w:ascii="Arial" w:hAnsi="Arial" w:cs="Arial"/>
          <w:sz w:val="23"/>
          <w:szCs w:val="23"/>
        </w:rPr>
      </w:pPr>
    </w:p>
    <w:p w:rsidR="001B4B89" w:rsidRPr="00902CB5" w:rsidRDefault="001B4B89" w:rsidP="00293970">
      <w:pPr>
        <w:spacing w:line="360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9E3803" w:rsidRPr="00902CB5" w:rsidRDefault="009E3803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Art.1</w:t>
      </w:r>
      <w:proofErr w:type="gramStart"/>
      <w:r w:rsidRPr="00902CB5">
        <w:rPr>
          <w:rFonts w:ascii="Arial" w:hAnsi="Arial" w:cs="Arial"/>
          <w:b/>
          <w:sz w:val="23"/>
          <w:szCs w:val="23"/>
        </w:rPr>
        <w:t>º</w:t>
      </w:r>
      <w:r w:rsidR="001B4B89" w:rsidRPr="00902CB5">
        <w:rPr>
          <w:rFonts w:ascii="Arial" w:hAnsi="Arial" w:cs="Arial"/>
          <w:sz w:val="23"/>
          <w:szCs w:val="23"/>
        </w:rPr>
        <w:t xml:space="preserve"> </w:t>
      </w:r>
      <w:r w:rsidR="00410DCA" w:rsidRPr="00902CB5">
        <w:rPr>
          <w:rFonts w:ascii="Arial" w:hAnsi="Arial" w:cs="Arial"/>
          <w:sz w:val="23"/>
          <w:szCs w:val="23"/>
        </w:rPr>
        <w:t xml:space="preserve"> </w:t>
      </w:r>
      <w:r w:rsidR="00CA2C7C" w:rsidRPr="00902CB5">
        <w:rPr>
          <w:rFonts w:ascii="Arial" w:hAnsi="Arial" w:cs="Arial"/>
          <w:sz w:val="23"/>
          <w:szCs w:val="23"/>
        </w:rPr>
        <w:t>Fica</w:t>
      </w:r>
      <w:proofErr w:type="gramEnd"/>
      <w:r w:rsidR="00CA2C7C" w:rsidRPr="00902CB5">
        <w:rPr>
          <w:rFonts w:ascii="Arial" w:hAnsi="Arial" w:cs="Arial"/>
          <w:sz w:val="23"/>
          <w:szCs w:val="23"/>
        </w:rPr>
        <w:t xml:space="preserve"> regulamentada</w:t>
      </w:r>
      <w:r w:rsidR="00410DCA" w:rsidRPr="00902CB5">
        <w:rPr>
          <w:rFonts w:ascii="Arial" w:hAnsi="Arial" w:cs="Arial"/>
          <w:sz w:val="23"/>
          <w:szCs w:val="23"/>
        </w:rPr>
        <w:t xml:space="preserve"> a instalação e o uso de extensão temporária de passeio </w:t>
      </w:r>
      <w:r w:rsidR="005B22FE" w:rsidRPr="00902CB5">
        <w:rPr>
          <w:rFonts w:ascii="Arial" w:hAnsi="Arial" w:cs="Arial"/>
          <w:sz w:val="23"/>
          <w:szCs w:val="23"/>
        </w:rPr>
        <w:t xml:space="preserve">público, denominada </w:t>
      </w:r>
      <w:proofErr w:type="spellStart"/>
      <w:r w:rsidR="00410DCA" w:rsidRPr="00902CB5">
        <w:rPr>
          <w:rFonts w:ascii="Arial" w:hAnsi="Arial" w:cs="Arial"/>
          <w:sz w:val="23"/>
          <w:szCs w:val="23"/>
        </w:rPr>
        <w:t>P</w:t>
      </w:r>
      <w:r w:rsidR="005B22FE" w:rsidRPr="00902CB5">
        <w:rPr>
          <w:rFonts w:ascii="Arial" w:hAnsi="Arial" w:cs="Arial"/>
          <w:sz w:val="23"/>
          <w:szCs w:val="23"/>
        </w:rPr>
        <w:t>arklet</w:t>
      </w:r>
      <w:proofErr w:type="spellEnd"/>
      <w:r w:rsidR="005B22FE" w:rsidRPr="00902CB5">
        <w:rPr>
          <w:rFonts w:ascii="Arial" w:hAnsi="Arial" w:cs="Arial"/>
          <w:sz w:val="23"/>
          <w:szCs w:val="23"/>
        </w:rPr>
        <w:t xml:space="preserve">, no </w:t>
      </w:r>
      <w:r w:rsidR="00CA2C7C" w:rsidRPr="00902CB5">
        <w:rPr>
          <w:rFonts w:ascii="Arial" w:hAnsi="Arial" w:cs="Arial"/>
          <w:sz w:val="23"/>
          <w:szCs w:val="23"/>
        </w:rPr>
        <w:t xml:space="preserve">Município de Jacareí, nos termos </w:t>
      </w:r>
      <w:r w:rsidR="00E14A1B">
        <w:rPr>
          <w:rFonts w:ascii="Arial" w:hAnsi="Arial" w:cs="Arial"/>
          <w:sz w:val="23"/>
          <w:szCs w:val="23"/>
        </w:rPr>
        <w:t xml:space="preserve">da presente </w:t>
      </w:r>
      <w:r w:rsidR="00640797">
        <w:rPr>
          <w:rFonts w:ascii="Arial" w:hAnsi="Arial" w:cs="Arial"/>
          <w:sz w:val="23"/>
          <w:szCs w:val="23"/>
        </w:rPr>
        <w:t>L</w:t>
      </w:r>
      <w:r w:rsidR="00CA2C7C" w:rsidRPr="00902CB5">
        <w:rPr>
          <w:rFonts w:ascii="Arial" w:hAnsi="Arial" w:cs="Arial"/>
          <w:sz w:val="23"/>
          <w:szCs w:val="23"/>
        </w:rPr>
        <w:t>ei.</w:t>
      </w:r>
    </w:p>
    <w:p w:rsidR="009E3803" w:rsidRPr="00902CB5" w:rsidRDefault="00410DCA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§</w:t>
      </w:r>
      <w:r w:rsidR="00A448EA">
        <w:rPr>
          <w:rFonts w:ascii="Arial" w:hAnsi="Arial" w:cs="Arial"/>
          <w:b/>
          <w:sz w:val="23"/>
          <w:szCs w:val="23"/>
        </w:rPr>
        <w:t xml:space="preserve"> </w:t>
      </w:r>
      <w:r w:rsidRPr="00902CB5">
        <w:rPr>
          <w:rFonts w:ascii="Arial" w:hAnsi="Arial" w:cs="Arial"/>
          <w:b/>
          <w:sz w:val="23"/>
          <w:szCs w:val="23"/>
        </w:rPr>
        <w:t>1</w:t>
      </w:r>
      <w:proofErr w:type="gramStart"/>
      <w:r w:rsidR="0095522A" w:rsidRPr="00902CB5">
        <w:rPr>
          <w:rFonts w:ascii="Arial" w:hAnsi="Arial" w:cs="Arial"/>
          <w:b/>
          <w:sz w:val="23"/>
          <w:szCs w:val="23"/>
        </w:rPr>
        <w:t xml:space="preserve">º </w:t>
      </w:r>
      <w:r w:rsidR="00290DB3" w:rsidRPr="00902CB5">
        <w:rPr>
          <w:rFonts w:ascii="Arial" w:hAnsi="Arial" w:cs="Arial"/>
          <w:b/>
          <w:sz w:val="23"/>
          <w:szCs w:val="23"/>
        </w:rPr>
        <w:t xml:space="preserve"> </w:t>
      </w:r>
      <w:r w:rsidR="0095522A" w:rsidRPr="00902CB5">
        <w:rPr>
          <w:rFonts w:ascii="Arial" w:hAnsi="Arial" w:cs="Arial"/>
          <w:sz w:val="23"/>
          <w:szCs w:val="23"/>
        </w:rPr>
        <w:t>Para</w:t>
      </w:r>
      <w:proofErr w:type="gramEnd"/>
      <w:r w:rsidR="00640797">
        <w:rPr>
          <w:rFonts w:ascii="Arial" w:hAnsi="Arial" w:cs="Arial"/>
          <w:sz w:val="23"/>
          <w:szCs w:val="23"/>
        </w:rPr>
        <w:t xml:space="preserve"> efeito desta L</w:t>
      </w:r>
      <w:r w:rsidR="009E3803" w:rsidRPr="00902CB5">
        <w:rPr>
          <w:rFonts w:ascii="Arial" w:hAnsi="Arial" w:cs="Arial"/>
          <w:sz w:val="23"/>
          <w:szCs w:val="23"/>
        </w:rPr>
        <w:t>ei consider</w:t>
      </w:r>
      <w:r w:rsidR="007D2AC0">
        <w:rPr>
          <w:rFonts w:ascii="Arial" w:hAnsi="Arial" w:cs="Arial"/>
          <w:sz w:val="23"/>
          <w:szCs w:val="23"/>
        </w:rPr>
        <w:t xml:space="preserve">a-se </w:t>
      </w:r>
      <w:proofErr w:type="spellStart"/>
      <w:r w:rsidR="004D61E4">
        <w:rPr>
          <w:rFonts w:ascii="Arial" w:hAnsi="Arial" w:cs="Arial"/>
          <w:sz w:val="23"/>
          <w:szCs w:val="23"/>
        </w:rPr>
        <w:t>p</w:t>
      </w:r>
      <w:r w:rsidR="009E3803" w:rsidRPr="00902CB5">
        <w:rPr>
          <w:rFonts w:ascii="Arial" w:hAnsi="Arial" w:cs="Arial"/>
          <w:sz w:val="23"/>
          <w:szCs w:val="23"/>
        </w:rPr>
        <w:t>arklet</w:t>
      </w:r>
      <w:proofErr w:type="spellEnd"/>
      <w:r w:rsidR="009E3803" w:rsidRPr="00902CB5">
        <w:rPr>
          <w:rFonts w:ascii="Arial" w:hAnsi="Arial" w:cs="Arial"/>
          <w:sz w:val="23"/>
          <w:szCs w:val="23"/>
        </w:rPr>
        <w:t xml:space="preserve"> a extensão temporária d</w:t>
      </w:r>
      <w:r w:rsidR="006F05FE">
        <w:rPr>
          <w:rFonts w:ascii="Arial" w:hAnsi="Arial" w:cs="Arial"/>
          <w:sz w:val="23"/>
          <w:szCs w:val="23"/>
        </w:rPr>
        <w:t>e</w:t>
      </w:r>
      <w:r w:rsidR="009E3803" w:rsidRPr="00902CB5">
        <w:rPr>
          <w:rFonts w:ascii="Arial" w:hAnsi="Arial" w:cs="Arial"/>
          <w:sz w:val="23"/>
          <w:szCs w:val="23"/>
        </w:rPr>
        <w:t xml:space="preserve"> passeio público </w:t>
      </w:r>
      <w:r w:rsidR="006F05FE">
        <w:rPr>
          <w:rFonts w:ascii="Arial" w:hAnsi="Arial" w:cs="Arial"/>
          <w:sz w:val="23"/>
          <w:szCs w:val="23"/>
        </w:rPr>
        <w:t xml:space="preserve">junto à </w:t>
      </w:r>
      <w:r w:rsidR="009E3803" w:rsidRPr="00902CB5">
        <w:rPr>
          <w:rFonts w:ascii="Arial" w:hAnsi="Arial" w:cs="Arial"/>
          <w:sz w:val="23"/>
          <w:szCs w:val="23"/>
        </w:rPr>
        <w:t xml:space="preserve">via pública, realizada por meio da implantação de plataforma sobre a área antes ocupada pela área de estacionamento da via pública, possibilitando a instalação de bancos, floreiras, mesas e cadeiras, guarda-sóis, aparelhos de exercícios físicos, </w:t>
      </w:r>
      <w:proofErr w:type="spellStart"/>
      <w:r w:rsidR="009E3803" w:rsidRPr="00902CB5">
        <w:rPr>
          <w:rFonts w:ascii="Arial" w:hAnsi="Arial" w:cs="Arial"/>
          <w:sz w:val="23"/>
          <w:szCs w:val="23"/>
        </w:rPr>
        <w:t>paraciclos</w:t>
      </w:r>
      <w:proofErr w:type="spellEnd"/>
      <w:r w:rsidR="009E3803" w:rsidRPr="00902CB5">
        <w:rPr>
          <w:rFonts w:ascii="Arial" w:hAnsi="Arial" w:cs="Arial"/>
          <w:sz w:val="23"/>
          <w:szCs w:val="23"/>
        </w:rPr>
        <w:t xml:space="preserve"> ou outros elementos de mobiliário, com função de recreação, uso coletivo ou de manifestações artísticas.</w:t>
      </w:r>
    </w:p>
    <w:p w:rsidR="00410DCA" w:rsidRPr="00902CB5" w:rsidRDefault="00410DCA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§</w:t>
      </w:r>
      <w:r w:rsidR="00290DB3" w:rsidRPr="00902CB5">
        <w:rPr>
          <w:rFonts w:ascii="Arial" w:hAnsi="Arial" w:cs="Arial"/>
          <w:b/>
          <w:sz w:val="23"/>
          <w:szCs w:val="23"/>
        </w:rPr>
        <w:t xml:space="preserve"> </w:t>
      </w:r>
      <w:r w:rsidRPr="00902CB5">
        <w:rPr>
          <w:rFonts w:ascii="Arial" w:hAnsi="Arial" w:cs="Arial"/>
          <w:b/>
          <w:sz w:val="23"/>
          <w:szCs w:val="23"/>
        </w:rPr>
        <w:t>2</w:t>
      </w:r>
      <w:proofErr w:type="gramStart"/>
      <w:r w:rsidRPr="00902CB5">
        <w:rPr>
          <w:rFonts w:ascii="Arial" w:hAnsi="Arial" w:cs="Arial"/>
          <w:b/>
          <w:sz w:val="23"/>
          <w:szCs w:val="23"/>
        </w:rPr>
        <w:t xml:space="preserve">º </w:t>
      </w:r>
      <w:r w:rsidR="00290DB3" w:rsidRPr="00902CB5">
        <w:rPr>
          <w:rFonts w:ascii="Arial" w:hAnsi="Arial" w:cs="Arial"/>
          <w:b/>
          <w:sz w:val="23"/>
          <w:szCs w:val="23"/>
        </w:rPr>
        <w:t xml:space="preserve"> </w:t>
      </w:r>
      <w:r w:rsidR="004D61E4">
        <w:rPr>
          <w:rFonts w:ascii="Arial" w:hAnsi="Arial" w:cs="Arial"/>
          <w:sz w:val="23"/>
          <w:szCs w:val="23"/>
        </w:rPr>
        <w:t>O</w:t>
      </w:r>
      <w:proofErr w:type="gramEnd"/>
      <w:r w:rsidR="004D61E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D61E4">
        <w:rPr>
          <w:rFonts w:ascii="Arial" w:hAnsi="Arial" w:cs="Arial"/>
          <w:sz w:val="23"/>
          <w:szCs w:val="23"/>
        </w:rPr>
        <w:t>parklet</w:t>
      </w:r>
      <w:proofErr w:type="spellEnd"/>
      <w:r w:rsidRPr="00902CB5">
        <w:rPr>
          <w:rFonts w:ascii="Arial" w:hAnsi="Arial" w:cs="Arial"/>
          <w:sz w:val="23"/>
          <w:szCs w:val="23"/>
        </w:rPr>
        <w:t>, assim como os elementos nele</w:t>
      </w:r>
      <w:r w:rsidR="00036031" w:rsidRPr="00902CB5">
        <w:rPr>
          <w:rFonts w:ascii="Arial" w:hAnsi="Arial" w:cs="Arial"/>
          <w:sz w:val="23"/>
          <w:szCs w:val="23"/>
        </w:rPr>
        <w:t xml:space="preserve"> instalados, ser</w:t>
      </w:r>
      <w:r w:rsidR="00165542">
        <w:rPr>
          <w:rFonts w:ascii="Arial" w:hAnsi="Arial" w:cs="Arial"/>
          <w:sz w:val="23"/>
          <w:szCs w:val="23"/>
        </w:rPr>
        <w:t>ão</w:t>
      </w:r>
      <w:r w:rsidRPr="00902CB5">
        <w:rPr>
          <w:rFonts w:ascii="Arial" w:hAnsi="Arial" w:cs="Arial"/>
          <w:sz w:val="23"/>
          <w:szCs w:val="23"/>
        </w:rPr>
        <w:t xml:space="preserve"> plenamente acessíve</w:t>
      </w:r>
      <w:r w:rsidR="00165542">
        <w:rPr>
          <w:rFonts w:ascii="Arial" w:hAnsi="Arial" w:cs="Arial"/>
          <w:sz w:val="23"/>
          <w:szCs w:val="23"/>
        </w:rPr>
        <w:t>is</w:t>
      </w:r>
      <w:r w:rsidRPr="00902CB5">
        <w:rPr>
          <w:rFonts w:ascii="Arial" w:hAnsi="Arial" w:cs="Arial"/>
          <w:sz w:val="23"/>
          <w:szCs w:val="23"/>
        </w:rPr>
        <w:t xml:space="preserve"> ao público, vedada, em qualquer hipótese, a utilização exclusiva por seu mantenedor.</w:t>
      </w:r>
    </w:p>
    <w:p w:rsidR="00355F24" w:rsidRPr="00902CB5" w:rsidRDefault="00355F24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§</w:t>
      </w:r>
      <w:r w:rsidR="00036031" w:rsidRPr="00902CB5">
        <w:rPr>
          <w:rFonts w:ascii="Arial" w:hAnsi="Arial" w:cs="Arial"/>
          <w:b/>
          <w:sz w:val="23"/>
          <w:szCs w:val="23"/>
        </w:rPr>
        <w:t xml:space="preserve"> </w:t>
      </w:r>
      <w:r w:rsidRPr="00902CB5">
        <w:rPr>
          <w:rFonts w:ascii="Arial" w:hAnsi="Arial" w:cs="Arial"/>
          <w:b/>
          <w:sz w:val="23"/>
          <w:szCs w:val="23"/>
        </w:rPr>
        <w:t>3</w:t>
      </w:r>
      <w:proofErr w:type="gramStart"/>
      <w:r w:rsidRPr="00902CB5">
        <w:rPr>
          <w:rFonts w:ascii="Arial" w:hAnsi="Arial" w:cs="Arial"/>
          <w:b/>
          <w:sz w:val="23"/>
          <w:szCs w:val="23"/>
        </w:rPr>
        <w:t>º</w:t>
      </w:r>
      <w:r w:rsidR="001A0470" w:rsidRPr="00902CB5">
        <w:rPr>
          <w:rFonts w:ascii="Arial" w:hAnsi="Arial" w:cs="Arial"/>
          <w:b/>
          <w:sz w:val="23"/>
          <w:szCs w:val="23"/>
        </w:rPr>
        <w:t xml:space="preserve"> </w:t>
      </w:r>
      <w:r w:rsidR="00036031" w:rsidRPr="00902CB5">
        <w:rPr>
          <w:rFonts w:ascii="Arial" w:hAnsi="Arial" w:cs="Arial"/>
          <w:b/>
          <w:sz w:val="23"/>
          <w:szCs w:val="23"/>
        </w:rPr>
        <w:t xml:space="preserve"> </w:t>
      </w:r>
      <w:r w:rsidR="001A0470" w:rsidRPr="00902CB5">
        <w:rPr>
          <w:rFonts w:ascii="Arial" w:hAnsi="Arial" w:cs="Arial"/>
          <w:sz w:val="23"/>
          <w:szCs w:val="23"/>
        </w:rPr>
        <w:t>A</w:t>
      </w:r>
      <w:proofErr w:type="gramEnd"/>
      <w:r w:rsidR="001A0470" w:rsidRPr="00902CB5">
        <w:rPr>
          <w:rFonts w:ascii="Arial" w:hAnsi="Arial" w:cs="Arial"/>
          <w:sz w:val="23"/>
          <w:szCs w:val="23"/>
        </w:rPr>
        <w:t xml:space="preserve"> autorização </w:t>
      </w:r>
      <w:r w:rsidR="0095522A" w:rsidRPr="00902CB5">
        <w:rPr>
          <w:rFonts w:ascii="Arial" w:hAnsi="Arial" w:cs="Arial"/>
          <w:sz w:val="23"/>
          <w:szCs w:val="23"/>
        </w:rPr>
        <w:t xml:space="preserve">para instalação temporária do </w:t>
      </w:r>
      <w:proofErr w:type="spellStart"/>
      <w:r w:rsidR="004D61E4">
        <w:rPr>
          <w:rFonts w:ascii="Arial" w:hAnsi="Arial" w:cs="Arial"/>
          <w:sz w:val="23"/>
          <w:szCs w:val="23"/>
        </w:rPr>
        <w:t>parklet</w:t>
      </w:r>
      <w:proofErr w:type="spellEnd"/>
      <w:r w:rsidR="001A0470" w:rsidRPr="00902CB5">
        <w:rPr>
          <w:rFonts w:ascii="Arial" w:hAnsi="Arial" w:cs="Arial"/>
          <w:sz w:val="23"/>
          <w:szCs w:val="23"/>
        </w:rPr>
        <w:t xml:space="preserve"> é ato administrativo precário,</w:t>
      </w:r>
      <w:r w:rsidR="002F0072" w:rsidRPr="00902CB5">
        <w:rPr>
          <w:rFonts w:ascii="Arial" w:hAnsi="Arial" w:cs="Arial"/>
          <w:sz w:val="23"/>
          <w:szCs w:val="23"/>
        </w:rPr>
        <w:t xml:space="preserve"> discricionário e</w:t>
      </w:r>
      <w:r w:rsidR="001A0470" w:rsidRPr="00902CB5">
        <w:rPr>
          <w:rFonts w:ascii="Arial" w:hAnsi="Arial" w:cs="Arial"/>
          <w:sz w:val="23"/>
          <w:szCs w:val="23"/>
        </w:rPr>
        <w:t xml:space="preserve"> temporário</w:t>
      </w:r>
      <w:r w:rsidR="00036031" w:rsidRPr="00902CB5">
        <w:rPr>
          <w:rFonts w:ascii="Arial" w:hAnsi="Arial" w:cs="Arial"/>
          <w:sz w:val="23"/>
          <w:szCs w:val="23"/>
        </w:rPr>
        <w:t>,</w:t>
      </w:r>
      <w:r w:rsidR="001A0470" w:rsidRPr="00902CB5">
        <w:rPr>
          <w:rFonts w:ascii="Arial" w:hAnsi="Arial" w:cs="Arial"/>
          <w:sz w:val="23"/>
          <w:szCs w:val="23"/>
        </w:rPr>
        <w:t xml:space="preserve"> podendo o Poder Público</w:t>
      </w:r>
      <w:r w:rsidR="00607B47" w:rsidRPr="00902CB5">
        <w:rPr>
          <w:rFonts w:ascii="Arial" w:hAnsi="Arial" w:cs="Arial"/>
          <w:sz w:val="23"/>
          <w:szCs w:val="23"/>
        </w:rPr>
        <w:t xml:space="preserve"> Municipal</w:t>
      </w:r>
      <w:r w:rsidR="0095522A" w:rsidRPr="00902CB5">
        <w:rPr>
          <w:rFonts w:ascii="Arial" w:hAnsi="Arial" w:cs="Arial"/>
          <w:sz w:val="23"/>
          <w:szCs w:val="23"/>
        </w:rPr>
        <w:t xml:space="preserve"> revogar a qualquer momento, sem qualquer direito a indenização ou ressarcimento.</w:t>
      </w:r>
    </w:p>
    <w:p w:rsidR="003D303D" w:rsidRPr="00902CB5" w:rsidRDefault="003D303D" w:rsidP="008F1F2E">
      <w:pPr>
        <w:spacing w:line="360" w:lineRule="auto"/>
        <w:ind w:right="-1" w:firstLine="1418"/>
        <w:jc w:val="both"/>
        <w:rPr>
          <w:rFonts w:ascii="Arial" w:hAnsi="Arial" w:cs="Arial"/>
          <w:sz w:val="23"/>
          <w:szCs w:val="23"/>
        </w:rPr>
      </w:pPr>
    </w:p>
    <w:p w:rsidR="00410DCA" w:rsidRPr="00902CB5" w:rsidRDefault="00410DCA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Art. 2</w:t>
      </w:r>
      <w:proofErr w:type="gramStart"/>
      <w:r w:rsidRPr="00902CB5">
        <w:rPr>
          <w:rFonts w:ascii="Arial" w:hAnsi="Arial" w:cs="Arial"/>
          <w:b/>
          <w:sz w:val="23"/>
          <w:szCs w:val="23"/>
        </w:rPr>
        <w:t>º</w:t>
      </w:r>
      <w:r w:rsidR="008F1F2E" w:rsidRPr="00902CB5">
        <w:rPr>
          <w:rFonts w:ascii="Arial" w:hAnsi="Arial" w:cs="Arial"/>
          <w:b/>
          <w:sz w:val="23"/>
          <w:szCs w:val="23"/>
        </w:rPr>
        <w:t xml:space="preserve">  </w:t>
      </w:r>
      <w:r w:rsidRPr="00902CB5">
        <w:rPr>
          <w:rFonts w:ascii="Arial" w:hAnsi="Arial" w:cs="Arial"/>
          <w:sz w:val="23"/>
          <w:szCs w:val="23"/>
        </w:rPr>
        <w:t>A</w:t>
      </w:r>
      <w:proofErr w:type="gramEnd"/>
      <w:r w:rsidRPr="00902CB5">
        <w:rPr>
          <w:rFonts w:ascii="Arial" w:hAnsi="Arial" w:cs="Arial"/>
          <w:sz w:val="23"/>
          <w:szCs w:val="23"/>
        </w:rPr>
        <w:t xml:space="preserve"> insta</w:t>
      </w:r>
      <w:r w:rsidR="0095522A" w:rsidRPr="00902CB5">
        <w:rPr>
          <w:rFonts w:ascii="Arial" w:hAnsi="Arial" w:cs="Arial"/>
          <w:sz w:val="23"/>
          <w:szCs w:val="23"/>
        </w:rPr>
        <w:t xml:space="preserve">lação, manutenção e remoção do </w:t>
      </w:r>
      <w:proofErr w:type="spellStart"/>
      <w:r w:rsidR="004D61E4">
        <w:rPr>
          <w:rFonts w:ascii="Arial" w:hAnsi="Arial" w:cs="Arial"/>
          <w:sz w:val="23"/>
          <w:szCs w:val="23"/>
        </w:rPr>
        <w:t>parklet</w:t>
      </w:r>
      <w:proofErr w:type="spellEnd"/>
      <w:r w:rsidRPr="00902CB5">
        <w:rPr>
          <w:rFonts w:ascii="Arial" w:hAnsi="Arial" w:cs="Arial"/>
          <w:sz w:val="23"/>
          <w:szCs w:val="23"/>
        </w:rPr>
        <w:t xml:space="preserve"> dar-se-á por requerimento de pessoas físicas ou jurídicas,</w:t>
      </w:r>
      <w:r w:rsidR="002F0072" w:rsidRPr="00902CB5">
        <w:rPr>
          <w:rFonts w:ascii="Arial" w:hAnsi="Arial" w:cs="Arial"/>
          <w:sz w:val="23"/>
          <w:szCs w:val="23"/>
        </w:rPr>
        <w:t xml:space="preserve"> de direito públic</w:t>
      </w:r>
      <w:r w:rsidR="00AB42EC" w:rsidRPr="00902CB5">
        <w:rPr>
          <w:rFonts w:ascii="Arial" w:hAnsi="Arial" w:cs="Arial"/>
          <w:sz w:val="23"/>
          <w:szCs w:val="23"/>
        </w:rPr>
        <w:t>o ou privado</w:t>
      </w:r>
      <w:r w:rsidR="00B66F88">
        <w:rPr>
          <w:rFonts w:ascii="Arial" w:hAnsi="Arial" w:cs="Arial"/>
          <w:sz w:val="23"/>
          <w:szCs w:val="23"/>
        </w:rPr>
        <w:t>,</w:t>
      </w:r>
      <w:r w:rsidR="002F0072" w:rsidRPr="00902CB5">
        <w:rPr>
          <w:rFonts w:ascii="Arial" w:hAnsi="Arial" w:cs="Arial"/>
          <w:sz w:val="23"/>
          <w:szCs w:val="23"/>
        </w:rPr>
        <w:t xml:space="preserve"> ao </w:t>
      </w:r>
      <w:r w:rsidR="00AB42EC" w:rsidRPr="00902CB5">
        <w:rPr>
          <w:rFonts w:ascii="Arial" w:hAnsi="Arial" w:cs="Arial"/>
          <w:sz w:val="23"/>
          <w:szCs w:val="23"/>
        </w:rPr>
        <w:t xml:space="preserve">Poder </w:t>
      </w:r>
      <w:r w:rsidR="002F0072" w:rsidRPr="00902CB5">
        <w:rPr>
          <w:rFonts w:ascii="Arial" w:hAnsi="Arial" w:cs="Arial"/>
          <w:sz w:val="23"/>
          <w:szCs w:val="23"/>
        </w:rPr>
        <w:t xml:space="preserve">Público </w:t>
      </w:r>
      <w:r w:rsidR="00AB42EC" w:rsidRPr="00902CB5">
        <w:rPr>
          <w:rFonts w:ascii="Arial" w:hAnsi="Arial" w:cs="Arial"/>
          <w:sz w:val="23"/>
          <w:szCs w:val="23"/>
        </w:rPr>
        <w:t>Municipal</w:t>
      </w:r>
      <w:r w:rsidR="002F0072" w:rsidRPr="00902CB5">
        <w:rPr>
          <w:rFonts w:ascii="Arial" w:hAnsi="Arial" w:cs="Arial"/>
          <w:sz w:val="23"/>
          <w:szCs w:val="23"/>
        </w:rPr>
        <w:t>.</w:t>
      </w:r>
    </w:p>
    <w:p w:rsidR="00410DCA" w:rsidRDefault="008F1F2E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Parágrafo ú</w:t>
      </w:r>
      <w:r w:rsidR="00410DCA" w:rsidRPr="00902CB5">
        <w:rPr>
          <w:rFonts w:ascii="Arial" w:hAnsi="Arial" w:cs="Arial"/>
          <w:b/>
          <w:sz w:val="23"/>
          <w:szCs w:val="23"/>
        </w:rPr>
        <w:t>nico</w:t>
      </w:r>
      <w:r w:rsidRPr="00902CB5">
        <w:rPr>
          <w:rFonts w:ascii="Arial" w:hAnsi="Arial" w:cs="Arial"/>
          <w:b/>
          <w:sz w:val="23"/>
          <w:szCs w:val="23"/>
        </w:rPr>
        <w:t xml:space="preserve">.  </w:t>
      </w:r>
      <w:r w:rsidR="00293970">
        <w:rPr>
          <w:rFonts w:ascii="Arial" w:hAnsi="Arial" w:cs="Arial"/>
          <w:sz w:val="23"/>
          <w:szCs w:val="23"/>
        </w:rPr>
        <w:t xml:space="preserve">A instalação de </w:t>
      </w:r>
      <w:proofErr w:type="spellStart"/>
      <w:r w:rsidR="00293970">
        <w:rPr>
          <w:rFonts w:ascii="Arial" w:hAnsi="Arial" w:cs="Arial"/>
          <w:sz w:val="23"/>
          <w:szCs w:val="23"/>
        </w:rPr>
        <w:t>p</w:t>
      </w:r>
      <w:r w:rsidR="00410DCA" w:rsidRPr="00902CB5">
        <w:rPr>
          <w:rFonts w:ascii="Arial" w:hAnsi="Arial" w:cs="Arial"/>
          <w:sz w:val="23"/>
          <w:szCs w:val="23"/>
        </w:rPr>
        <w:t>arklet</w:t>
      </w:r>
      <w:proofErr w:type="spellEnd"/>
      <w:r w:rsidR="00293970">
        <w:rPr>
          <w:rFonts w:ascii="Arial" w:hAnsi="Arial" w:cs="Arial"/>
          <w:sz w:val="23"/>
          <w:szCs w:val="23"/>
        </w:rPr>
        <w:t xml:space="preserve"> </w:t>
      </w:r>
      <w:r w:rsidR="00410DCA" w:rsidRPr="00902CB5">
        <w:rPr>
          <w:rFonts w:ascii="Arial" w:hAnsi="Arial" w:cs="Arial"/>
          <w:sz w:val="23"/>
          <w:szCs w:val="23"/>
        </w:rPr>
        <w:t>obedecerá aos requi</w:t>
      </w:r>
      <w:r w:rsidR="00640797">
        <w:rPr>
          <w:rFonts w:ascii="Arial" w:hAnsi="Arial" w:cs="Arial"/>
          <w:sz w:val="23"/>
          <w:szCs w:val="23"/>
        </w:rPr>
        <w:t>sitos técnicos previstos nesta L</w:t>
      </w:r>
      <w:r w:rsidR="00410DCA" w:rsidRPr="00902CB5">
        <w:rPr>
          <w:rFonts w:ascii="Arial" w:hAnsi="Arial" w:cs="Arial"/>
          <w:sz w:val="23"/>
          <w:szCs w:val="23"/>
        </w:rPr>
        <w:t>ei e na legislação aplicável à matéria em apreço.</w:t>
      </w:r>
    </w:p>
    <w:p w:rsidR="00E166EF" w:rsidRPr="000142CC" w:rsidRDefault="00E166EF" w:rsidP="00E166EF">
      <w:pPr>
        <w:spacing w:line="36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142CC">
        <w:rPr>
          <w:rFonts w:ascii="Arial" w:hAnsi="Arial" w:cs="Arial"/>
          <w:b/>
          <w:sz w:val="23"/>
          <w:szCs w:val="23"/>
          <w:u w:val="single"/>
        </w:rPr>
        <w:lastRenderedPageBreak/>
        <w:t>LEI Nº 6.266/2019 – Fls. 02</w:t>
      </w:r>
    </w:p>
    <w:p w:rsidR="00E166EF" w:rsidRPr="00902CB5" w:rsidRDefault="00E166EF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</w:p>
    <w:p w:rsidR="0069448A" w:rsidRPr="00902CB5" w:rsidRDefault="00A36188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Art. 3</w:t>
      </w:r>
      <w:proofErr w:type="gramStart"/>
      <w:r w:rsidR="009E3803" w:rsidRPr="00902CB5">
        <w:rPr>
          <w:rFonts w:ascii="Arial" w:hAnsi="Arial" w:cs="Arial"/>
          <w:b/>
          <w:sz w:val="23"/>
          <w:szCs w:val="23"/>
        </w:rPr>
        <w:t>º</w:t>
      </w:r>
      <w:r w:rsidR="008F1F2E" w:rsidRPr="00902CB5">
        <w:rPr>
          <w:rFonts w:ascii="Arial" w:hAnsi="Arial" w:cs="Arial"/>
          <w:b/>
          <w:sz w:val="23"/>
          <w:szCs w:val="23"/>
        </w:rPr>
        <w:t xml:space="preserve">  </w:t>
      </w:r>
      <w:r w:rsidR="0069448A" w:rsidRPr="00902CB5">
        <w:rPr>
          <w:rFonts w:ascii="Arial" w:hAnsi="Arial" w:cs="Arial"/>
          <w:sz w:val="23"/>
          <w:szCs w:val="23"/>
        </w:rPr>
        <w:t>O</w:t>
      </w:r>
      <w:proofErr w:type="gramEnd"/>
      <w:r w:rsidR="00A501E8" w:rsidRPr="00902CB5">
        <w:rPr>
          <w:rFonts w:ascii="Arial" w:hAnsi="Arial" w:cs="Arial"/>
          <w:sz w:val="23"/>
          <w:szCs w:val="23"/>
        </w:rPr>
        <w:t xml:space="preserve"> pedido</w:t>
      </w:r>
      <w:r w:rsidR="00D56D9E" w:rsidRPr="00902CB5">
        <w:rPr>
          <w:rFonts w:ascii="Arial" w:hAnsi="Arial" w:cs="Arial"/>
          <w:sz w:val="23"/>
          <w:szCs w:val="23"/>
        </w:rPr>
        <w:t xml:space="preserve"> de </w:t>
      </w:r>
      <w:r w:rsidR="0095522A" w:rsidRPr="00902CB5">
        <w:rPr>
          <w:rFonts w:ascii="Arial" w:hAnsi="Arial" w:cs="Arial"/>
          <w:sz w:val="23"/>
          <w:szCs w:val="23"/>
        </w:rPr>
        <w:t>autorização</w:t>
      </w:r>
      <w:r w:rsidR="00A501E8" w:rsidRPr="00902CB5">
        <w:rPr>
          <w:rFonts w:ascii="Arial" w:hAnsi="Arial" w:cs="Arial"/>
          <w:sz w:val="23"/>
          <w:szCs w:val="23"/>
        </w:rPr>
        <w:t xml:space="preserve"> ao </w:t>
      </w:r>
      <w:r w:rsidR="00AB42EC" w:rsidRPr="00902CB5">
        <w:rPr>
          <w:rFonts w:ascii="Arial" w:hAnsi="Arial" w:cs="Arial"/>
          <w:sz w:val="23"/>
          <w:szCs w:val="23"/>
        </w:rPr>
        <w:t>Poder Público Municipal</w:t>
      </w:r>
      <w:r w:rsidR="00A501E8" w:rsidRPr="00902CB5">
        <w:rPr>
          <w:rFonts w:ascii="Arial" w:hAnsi="Arial" w:cs="Arial"/>
          <w:sz w:val="23"/>
          <w:szCs w:val="23"/>
        </w:rPr>
        <w:t xml:space="preserve"> deverá estar acompanhado de </w:t>
      </w:r>
      <w:r w:rsidR="0069448A" w:rsidRPr="00902CB5">
        <w:rPr>
          <w:rFonts w:ascii="Arial" w:hAnsi="Arial" w:cs="Arial"/>
          <w:sz w:val="23"/>
          <w:szCs w:val="23"/>
        </w:rPr>
        <w:t>projeto de instalação</w:t>
      </w:r>
      <w:r w:rsidR="00D56D9E" w:rsidRPr="00902CB5">
        <w:rPr>
          <w:rFonts w:ascii="Arial" w:hAnsi="Arial" w:cs="Arial"/>
          <w:sz w:val="23"/>
          <w:szCs w:val="23"/>
        </w:rPr>
        <w:t xml:space="preserve"> ou manutenção</w:t>
      </w:r>
      <w:r w:rsidR="00AB42EC" w:rsidRPr="00902CB5">
        <w:rPr>
          <w:rFonts w:ascii="Arial" w:hAnsi="Arial" w:cs="Arial"/>
          <w:sz w:val="23"/>
          <w:szCs w:val="23"/>
        </w:rPr>
        <w:t>, sendo este de responsabilidade do interessado,</w:t>
      </w:r>
      <w:r w:rsidR="0069448A" w:rsidRPr="00902CB5">
        <w:rPr>
          <w:rFonts w:ascii="Arial" w:hAnsi="Arial" w:cs="Arial"/>
          <w:sz w:val="23"/>
          <w:szCs w:val="23"/>
        </w:rPr>
        <w:t xml:space="preserve"> deve</w:t>
      </w:r>
      <w:r w:rsidR="00A501E8" w:rsidRPr="00902CB5">
        <w:rPr>
          <w:rFonts w:ascii="Arial" w:hAnsi="Arial" w:cs="Arial"/>
          <w:sz w:val="23"/>
          <w:szCs w:val="23"/>
        </w:rPr>
        <w:t>ndo</w:t>
      </w:r>
      <w:r w:rsidR="0069448A" w:rsidRPr="00902CB5">
        <w:rPr>
          <w:rFonts w:ascii="Arial" w:hAnsi="Arial" w:cs="Arial"/>
          <w:sz w:val="23"/>
          <w:szCs w:val="23"/>
        </w:rPr>
        <w:t xml:space="preserve"> atender às normas técnicas de acessibilidade, bem como aos seguintes requisitos: </w:t>
      </w:r>
    </w:p>
    <w:p w:rsidR="00B977C5" w:rsidRPr="00902CB5" w:rsidRDefault="00B977C5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I</w:t>
      </w:r>
      <w:r w:rsidR="008F1F2E" w:rsidRPr="00902CB5">
        <w:rPr>
          <w:rFonts w:ascii="Arial" w:hAnsi="Arial" w:cs="Arial"/>
          <w:sz w:val="23"/>
          <w:szCs w:val="23"/>
        </w:rPr>
        <w:t xml:space="preserve"> </w:t>
      </w:r>
      <w:r w:rsidRPr="00902CB5">
        <w:rPr>
          <w:rFonts w:ascii="Arial" w:hAnsi="Arial" w:cs="Arial"/>
          <w:sz w:val="23"/>
          <w:szCs w:val="23"/>
        </w:rPr>
        <w:t xml:space="preserve">– </w:t>
      </w:r>
      <w:r w:rsidR="0095522A" w:rsidRPr="00902CB5">
        <w:rPr>
          <w:rFonts w:ascii="Arial" w:hAnsi="Arial" w:cs="Arial"/>
          <w:sz w:val="23"/>
          <w:szCs w:val="23"/>
        </w:rPr>
        <w:t>Planta</w:t>
      </w:r>
      <w:r w:rsidRPr="00902CB5">
        <w:rPr>
          <w:rFonts w:ascii="Arial" w:hAnsi="Arial" w:cs="Arial"/>
          <w:sz w:val="23"/>
          <w:szCs w:val="23"/>
        </w:rPr>
        <w:t xml:space="preserve"> inicial do local e fotografias que mostrem a localização e esboço da instalação, incluindo sua dimensão aproximada, imóveis confrontantes, a largura do passeio público existente, a inclinação transversal do passeio, bem como todos os equipamentos e mobiliári</w:t>
      </w:r>
      <w:r w:rsidR="00525063">
        <w:rPr>
          <w:rFonts w:ascii="Arial" w:hAnsi="Arial" w:cs="Arial"/>
          <w:sz w:val="23"/>
          <w:szCs w:val="23"/>
        </w:rPr>
        <w:t>os instalados no passeio nos 20</w:t>
      </w:r>
      <w:r w:rsidRPr="00902CB5">
        <w:rPr>
          <w:rFonts w:ascii="Arial" w:hAnsi="Arial" w:cs="Arial"/>
          <w:sz w:val="23"/>
          <w:szCs w:val="23"/>
        </w:rPr>
        <w:t>m (vinte me</w:t>
      </w:r>
      <w:r w:rsidR="0095522A" w:rsidRPr="00902CB5">
        <w:rPr>
          <w:rFonts w:ascii="Arial" w:hAnsi="Arial" w:cs="Arial"/>
          <w:sz w:val="23"/>
          <w:szCs w:val="23"/>
        </w:rPr>
        <w:t xml:space="preserve">tros) de cada lado do local do </w:t>
      </w:r>
      <w:proofErr w:type="spellStart"/>
      <w:r w:rsidR="00293970">
        <w:rPr>
          <w:rFonts w:ascii="Arial" w:hAnsi="Arial" w:cs="Arial"/>
          <w:sz w:val="23"/>
          <w:szCs w:val="23"/>
        </w:rPr>
        <w:t>parklet</w:t>
      </w:r>
      <w:proofErr w:type="spellEnd"/>
      <w:r w:rsidRPr="00902CB5">
        <w:rPr>
          <w:rFonts w:ascii="Arial" w:hAnsi="Arial" w:cs="Arial"/>
          <w:sz w:val="23"/>
          <w:szCs w:val="23"/>
        </w:rPr>
        <w:t xml:space="preserve"> proposto;</w:t>
      </w:r>
    </w:p>
    <w:p w:rsidR="0069448A" w:rsidRPr="00902CB5" w:rsidRDefault="0069448A" w:rsidP="008F1F2E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I</w:t>
      </w:r>
      <w:r w:rsidR="0095522A" w:rsidRPr="00902CB5">
        <w:rPr>
          <w:rFonts w:ascii="Arial" w:hAnsi="Arial" w:cs="Arial"/>
          <w:b/>
          <w:sz w:val="23"/>
          <w:szCs w:val="23"/>
        </w:rPr>
        <w:t>I</w:t>
      </w:r>
      <w:r w:rsidRPr="00902CB5">
        <w:rPr>
          <w:rFonts w:ascii="Arial" w:hAnsi="Arial" w:cs="Arial"/>
          <w:sz w:val="23"/>
          <w:szCs w:val="23"/>
        </w:rPr>
        <w:t xml:space="preserve"> – </w:t>
      </w:r>
      <w:proofErr w:type="gramStart"/>
      <w:r w:rsidRPr="00902CB5">
        <w:rPr>
          <w:rFonts w:ascii="Arial" w:hAnsi="Arial" w:cs="Arial"/>
          <w:sz w:val="23"/>
          <w:szCs w:val="23"/>
        </w:rPr>
        <w:t>a</w:t>
      </w:r>
      <w:proofErr w:type="gramEnd"/>
      <w:r w:rsidRPr="00902CB5">
        <w:rPr>
          <w:rFonts w:ascii="Arial" w:hAnsi="Arial" w:cs="Arial"/>
          <w:sz w:val="23"/>
          <w:szCs w:val="23"/>
        </w:rPr>
        <w:t xml:space="preserve"> instalação só poderá ocorrer em local antes destinado ao estacionamento de veículos, sendo vedada em locais onde haja faixa exclusiva de ônibus, ciclovias ou </w:t>
      </w:r>
      <w:proofErr w:type="spellStart"/>
      <w:r w:rsidRPr="00902CB5">
        <w:rPr>
          <w:rFonts w:ascii="Arial" w:hAnsi="Arial" w:cs="Arial"/>
          <w:sz w:val="23"/>
          <w:szCs w:val="23"/>
        </w:rPr>
        <w:t>ciclofaixas</w:t>
      </w:r>
      <w:proofErr w:type="spellEnd"/>
      <w:r w:rsidRPr="00902CB5">
        <w:rPr>
          <w:rFonts w:ascii="Arial" w:hAnsi="Arial" w:cs="Arial"/>
          <w:sz w:val="23"/>
          <w:szCs w:val="23"/>
        </w:rPr>
        <w:t>;</w:t>
      </w:r>
    </w:p>
    <w:p w:rsidR="0069448A" w:rsidRPr="00902CB5" w:rsidRDefault="0069448A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II</w:t>
      </w:r>
      <w:r w:rsidR="0095522A" w:rsidRPr="00902CB5">
        <w:rPr>
          <w:rFonts w:ascii="Arial" w:hAnsi="Arial" w:cs="Arial"/>
          <w:b/>
          <w:sz w:val="23"/>
          <w:szCs w:val="23"/>
        </w:rPr>
        <w:t>I</w:t>
      </w:r>
      <w:r w:rsidRPr="00902CB5">
        <w:rPr>
          <w:rFonts w:ascii="Arial" w:hAnsi="Arial" w:cs="Arial"/>
          <w:sz w:val="23"/>
          <w:szCs w:val="23"/>
        </w:rPr>
        <w:t xml:space="preserve"> – o </w:t>
      </w:r>
      <w:proofErr w:type="spellStart"/>
      <w:r w:rsidR="00293970">
        <w:rPr>
          <w:rFonts w:ascii="Arial" w:hAnsi="Arial" w:cs="Arial"/>
          <w:sz w:val="23"/>
          <w:szCs w:val="23"/>
        </w:rPr>
        <w:t>parklet</w:t>
      </w:r>
      <w:proofErr w:type="spellEnd"/>
      <w:r w:rsidR="0095522A" w:rsidRPr="00902CB5">
        <w:rPr>
          <w:rFonts w:ascii="Arial" w:hAnsi="Arial" w:cs="Arial"/>
          <w:sz w:val="23"/>
          <w:szCs w:val="23"/>
        </w:rPr>
        <w:t xml:space="preserve"> deverá</w:t>
      </w:r>
      <w:r w:rsidRPr="00902CB5">
        <w:rPr>
          <w:rFonts w:ascii="Arial" w:hAnsi="Arial" w:cs="Arial"/>
          <w:sz w:val="23"/>
          <w:szCs w:val="23"/>
        </w:rPr>
        <w:t xml:space="preserve"> ter proteção em todas as faces voltadas para o leito carroçável e somente poderá ser acessado a partir do passeio público;</w:t>
      </w:r>
    </w:p>
    <w:p w:rsidR="0069448A" w:rsidRPr="00902CB5" w:rsidRDefault="0095522A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IV</w:t>
      </w:r>
      <w:r w:rsidR="00E226A3">
        <w:rPr>
          <w:rFonts w:ascii="Arial" w:hAnsi="Arial" w:cs="Arial"/>
          <w:sz w:val="23"/>
          <w:szCs w:val="23"/>
        </w:rPr>
        <w:t xml:space="preserve"> – </w:t>
      </w:r>
      <w:proofErr w:type="gramStart"/>
      <w:r w:rsidR="00E226A3">
        <w:rPr>
          <w:rFonts w:ascii="Arial" w:hAnsi="Arial" w:cs="Arial"/>
          <w:sz w:val="23"/>
          <w:szCs w:val="23"/>
        </w:rPr>
        <w:t>o</w:t>
      </w:r>
      <w:proofErr w:type="gramEnd"/>
      <w:r w:rsidR="00E226A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226A3">
        <w:rPr>
          <w:rFonts w:ascii="Arial" w:hAnsi="Arial" w:cs="Arial"/>
          <w:sz w:val="23"/>
          <w:szCs w:val="23"/>
        </w:rPr>
        <w:t>parklet</w:t>
      </w:r>
      <w:proofErr w:type="spellEnd"/>
      <w:r w:rsidRPr="00902CB5">
        <w:rPr>
          <w:rFonts w:ascii="Arial" w:hAnsi="Arial" w:cs="Arial"/>
          <w:sz w:val="23"/>
          <w:szCs w:val="23"/>
        </w:rPr>
        <w:t xml:space="preserve"> deverá</w:t>
      </w:r>
      <w:r w:rsidR="0069448A" w:rsidRPr="00902CB5">
        <w:rPr>
          <w:rFonts w:ascii="Arial" w:hAnsi="Arial" w:cs="Arial"/>
          <w:sz w:val="23"/>
          <w:szCs w:val="23"/>
        </w:rPr>
        <w:t xml:space="preserve"> estar devidamente sinalizado, inclusive com elementos refletivos;</w:t>
      </w:r>
    </w:p>
    <w:p w:rsidR="0069448A" w:rsidRPr="00902CB5" w:rsidRDefault="0095522A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V</w:t>
      </w:r>
      <w:r w:rsidR="0069448A" w:rsidRPr="00902CB5">
        <w:rPr>
          <w:rFonts w:ascii="Arial" w:hAnsi="Arial" w:cs="Arial"/>
          <w:sz w:val="23"/>
          <w:szCs w:val="23"/>
        </w:rPr>
        <w:t xml:space="preserve"> – </w:t>
      </w:r>
      <w:proofErr w:type="gramStart"/>
      <w:r w:rsidR="0069448A" w:rsidRPr="00902CB5">
        <w:rPr>
          <w:rFonts w:ascii="Arial" w:hAnsi="Arial" w:cs="Arial"/>
          <w:sz w:val="23"/>
          <w:szCs w:val="23"/>
        </w:rPr>
        <w:t>as</w:t>
      </w:r>
      <w:proofErr w:type="gramEnd"/>
      <w:r w:rsidR="0069448A" w:rsidRPr="00902CB5">
        <w:rPr>
          <w:rFonts w:ascii="Arial" w:hAnsi="Arial" w:cs="Arial"/>
          <w:sz w:val="23"/>
          <w:szCs w:val="23"/>
        </w:rPr>
        <w:t xml:space="preserve"> condições de drenagem e de segurança do local de instalação deverão ser preservadas;</w:t>
      </w:r>
    </w:p>
    <w:p w:rsidR="00B5287F" w:rsidRPr="00902CB5" w:rsidRDefault="003D303D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V</w:t>
      </w:r>
      <w:r w:rsidR="0095522A" w:rsidRPr="00902CB5">
        <w:rPr>
          <w:rFonts w:ascii="Arial" w:hAnsi="Arial" w:cs="Arial"/>
          <w:b/>
          <w:sz w:val="23"/>
          <w:szCs w:val="23"/>
        </w:rPr>
        <w:t>I</w:t>
      </w:r>
      <w:r w:rsidR="000B58BA" w:rsidRPr="00902CB5">
        <w:rPr>
          <w:rFonts w:ascii="Arial" w:hAnsi="Arial" w:cs="Arial"/>
          <w:b/>
          <w:sz w:val="23"/>
          <w:szCs w:val="23"/>
        </w:rPr>
        <w:t xml:space="preserve"> </w:t>
      </w:r>
      <w:r w:rsidR="00B5287F" w:rsidRPr="00902CB5">
        <w:rPr>
          <w:rFonts w:ascii="Arial" w:hAnsi="Arial" w:cs="Arial"/>
          <w:sz w:val="23"/>
          <w:szCs w:val="23"/>
        </w:rPr>
        <w:t>–</w:t>
      </w:r>
      <w:r w:rsidR="00B5287F" w:rsidRPr="00902CB5">
        <w:rPr>
          <w:rFonts w:ascii="Arial" w:hAnsi="Arial" w:cs="Arial"/>
          <w:b/>
          <w:sz w:val="23"/>
          <w:szCs w:val="23"/>
        </w:rPr>
        <w:t xml:space="preserve"> </w:t>
      </w:r>
      <w:r w:rsidR="00B5287F" w:rsidRPr="00902CB5">
        <w:rPr>
          <w:rFonts w:ascii="Arial" w:hAnsi="Arial" w:cs="Arial"/>
          <w:sz w:val="23"/>
          <w:szCs w:val="23"/>
        </w:rPr>
        <w:t xml:space="preserve">O </w:t>
      </w:r>
      <w:proofErr w:type="spellStart"/>
      <w:r w:rsidR="00E226A3">
        <w:rPr>
          <w:rFonts w:ascii="Arial" w:hAnsi="Arial" w:cs="Arial"/>
          <w:sz w:val="23"/>
          <w:szCs w:val="23"/>
        </w:rPr>
        <w:t>park</w:t>
      </w:r>
      <w:r w:rsidR="00101032">
        <w:rPr>
          <w:rFonts w:ascii="Arial" w:hAnsi="Arial" w:cs="Arial"/>
          <w:sz w:val="23"/>
          <w:szCs w:val="23"/>
        </w:rPr>
        <w:t>let</w:t>
      </w:r>
      <w:proofErr w:type="spellEnd"/>
      <w:r w:rsidR="00B5287F" w:rsidRPr="00902CB5">
        <w:rPr>
          <w:rFonts w:ascii="Arial" w:hAnsi="Arial" w:cs="Arial"/>
          <w:sz w:val="23"/>
          <w:szCs w:val="23"/>
        </w:rPr>
        <w:t xml:space="preserve"> não poderá ser instalado à frente ou de forma a obstruir guias rebaixadas, equipamentos de combate a incêndios, rebaixamentos para acessos de pessoas com deficiência, pontos de parada de ônibus, pontos de táxi e faixas de travessias de pedestres;</w:t>
      </w:r>
    </w:p>
    <w:p w:rsidR="00D545B0" w:rsidRPr="00902CB5" w:rsidRDefault="00D545B0" w:rsidP="008F1F2E">
      <w:pPr>
        <w:spacing w:line="360" w:lineRule="auto"/>
        <w:ind w:left="720" w:right="-1" w:firstLine="1418"/>
        <w:jc w:val="both"/>
        <w:rPr>
          <w:rFonts w:ascii="Arial" w:hAnsi="Arial" w:cs="Arial"/>
          <w:sz w:val="23"/>
          <w:szCs w:val="23"/>
        </w:rPr>
      </w:pPr>
    </w:p>
    <w:p w:rsidR="00E9521D" w:rsidRPr="00902CB5" w:rsidRDefault="00E9521D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A</w:t>
      </w:r>
      <w:r w:rsidR="006D12EA" w:rsidRPr="00902CB5">
        <w:rPr>
          <w:rFonts w:ascii="Arial" w:hAnsi="Arial" w:cs="Arial"/>
          <w:b/>
          <w:sz w:val="23"/>
          <w:szCs w:val="23"/>
        </w:rPr>
        <w:t>rt. 4</w:t>
      </w:r>
      <w:proofErr w:type="gramStart"/>
      <w:r w:rsidRPr="00902CB5">
        <w:rPr>
          <w:rFonts w:ascii="Arial" w:hAnsi="Arial" w:cs="Arial"/>
          <w:b/>
          <w:sz w:val="23"/>
          <w:szCs w:val="23"/>
        </w:rPr>
        <w:t>º</w:t>
      </w:r>
      <w:r w:rsidR="008F1F2E" w:rsidRPr="00902CB5">
        <w:rPr>
          <w:rFonts w:ascii="Arial" w:hAnsi="Arial" w:cs="Arial"/>
          <w:sz w:val="23"/>
          <w:szCs w:val="23"/>
        </w:rPr>
        <w:t xml:space="preserve">  </w:t>
      </w:r>
      <w:r w:rsidRPr="00902CB5">
        <w:rPr>
          <w:rFonts w:ascii="Arial" w:hAnsi="Arial" w:cs="Arial"/>
          <w:sz w:val="23"/>
          <w:szCs w:val="23"/>
        </w:rPr>
        <w:t>Cumpridos</w:t>
      </w:r>
      <w:proofErr w:type="gramEnd"/>
      <w:r w:rsidRPr="00902CB5">
        <w:rPr>
          <w:rFonts w:ascii="Arial" w:hAnsi="Arial" w:cs="Arial"/>
          <w:sz w:val="23"/>
          <w:szCs w:val="23"/>
        </w:rPr>
        <w:t xml:space="preserve"> todos os requisitos previstos nesta Lei e na hipótese de decisão favorável à instalação, o Poder </w:t>
      </w:r>
      <w:r w:rsidR="00D97F6C" w:rsidRPr="00902CB5">
        <w:rPr>
          <w:rFonts w:ascii="Arial" w:hAnsi="Arial" w:cs="Arial"/>
          <w:sz w:val="23"/>
          <w:szCs w:val="23"/>
        </w:rPr>
        <w:t>Público</w:t>
      </w:r>
      <w:r w:rsidR="00640797">
        <w:rPr>
          <w:rFonts w:ascii="Arial" w:hAnsi="Arial" w:cs="Arial"/>
          <w:sz w:val="23"/>
          <w:szCs w:val="23"/>
        </w:rPr>
        <w:t xml:space="preserve"> Municipal</w:t>
      </w:r>
      <w:r w:rsidRPr="00902CB5">
        <w:rPr>
          <w:rFonts w:ascii="Arial" w:hAnsi="Arial" w:cs="Arial"/>
          <w:sz w:val="23"/>
          <w:szCs w:val="23"/>
        </w:rPr>
        <w:t xml:space="preserve"> convocará o interessado para assinar o termo próprio para instalação, manutenção e remoção do </w:t>
      </w:r>
      <w:proofErr w:type="spellStart"/>
      <w:r w:rsidR="00E226A3">
        <w:rPr>
          <w:rFonts w:ascii="Arial" w:hAnsi="Arial" w:cs="Arial"/>
          <w:sz w:val="23"/>
          <w:szCs w:val="23"/>
        </w:rPr>
        <w:t>parklet</w:t>
      </w:r>
      <w:proofErr w:type="spellEnd"/>
      <w:r w:rsidR="0095522A" w:rsidRPr="00902CB5">
        <w:rPr>
          <w:rFonts w:ascii="Arial" w:hAnsi="Arial" w:cs="Arial"/>
          <w:sz w:val="23"/>
          <w:szCs w:val="23"/>
        </w:rPr>
        <w:t>.</w:t>
      </w:r>
    </w:p>
    <w:p w:rsidR="00E9521D" w:rsidRPr="00902CB5" w:rsidRDefault="00E9521D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Parágrafo Únic</w:t>
      </w:r>
      <w:r w:rsidR="008F1F2E" w:rsidRPr="00902CB5">
        <w:rPr>
          <w:rFonts w:ascii="Arial" w:hAnsi="Arial" w:cs="Arial"/>
          <w:b/>
          <w:sz w:val="23"/>
          <w:szCs w:val="23"/>
        </w:rPr>
        <w:t xml:space="preserve">o.  </w:t>
      </w:r>
      <w:r w:rsidRPr="00902CB5">
        <w:rPr>
          <w:rFonts w:ascii="Arial" w:hAnsi="Arial" w:cs="Arial"/>
          <w:sz w:val="23"/>
          <w:szCs w:val="23"/>
        </w:rPr>
        <w:t>O mantenedor ficará autorizado</w:t>
      </w:r>
      <w:r w:rsidR="00640797">
        <w:rPr>
          <w:rFonts w:ascii="Arial" w:hAnsi="Arial" w:cs="Arial"/>
          <w:sz w:val="23"/>
          <w:szCs w:val="23"/>
        </w:rPr>
        <w:t xml:space="preserve">, após a assinatura de termo </w:t>
      </w:r>
      <w:r w:rsidRPr="00902CB5">
        <w:rPr>
          <w:rFonts w:ascii="Arial" w:hAnsi="Arial" w:cs="Arial"/>
          <w:sz w:val="23"/>
          <w:szCs w:val="23"/>
        </w:rPr>
        <w:t xml:space="preserve">próprio, a instalar o </w:t>
      </w:r>
      <w:r w:rsidR="00640797">
        <w:rPr>
          <w:rFonts w:ascii="Arial" w:hAnsi="Arial" w:cs="Arial"/>
          <w:sz w:val="23"/>
          <w:szCs w:val="23"/>
        </w:rPr>
        <w:t>equipamento.</w:t>
      </w:r>
    </w:p>
    <w:p w:rsidR="006D12EA" w:rsidRPr="00902CB5" w:rsidRDefault="006D12EA" w:rsidP="008F1F2E">
      <w:pPr>
        <w:spacing w:line="360" w:lineRule="auto"/>
        <w:ind w:right="-1"/>
        <w:jc w:val="both"/>
        <w:rPr>
          <w:rFonts w:ascii="Arial" w:hAnsi="Arial" w:cs="Arial"/>
          <w:sz w:val="23"/>
          <w:szCs w:val="23"/>
        </w:rPr>
      </w:pPr>
    </w:p>
    <w:p w:rsidR="002625BC" w:rsidRDefault="00E9521D" w:rsidP="00663357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 xml:space="preserve">Art. </w:t>
      </w:r>
      <w:r w:rsidR="00AB42EC" w:rsidRPr="00902CB5">
        <w:rPr>
          <w:rFonts w:ascii="Arial" w:hAnsi="Arial" w:cs="Arial"/>
          <w:b/>
          <w:sz w:val="23"/>
          <w:szCs w:val="23"/>
        </w:rPr>
        <w:t>5</w:t>
      </w:r>
      <w:r w:rsidRPr="00902CB5">
        <w:rPr>
          <w:rFonts w:ascii="Arial" w:hAnsi="Arial" w:cs="Arial"/>
          <w:b/>
          <w:sz w:val="23"/>
          <w:szCs w:val="23"/>
        </w:rPr>
        <w:t>º</w:t>
      </w:r>
      <w:r w:rsidR="008F1F2E" w:rsidRPr="00902CB5">
        <w:rPr>
          <w:rFonts w:ascii="Arial" w:hAnsi="Arial" w:cs="Arial"/>
          <w:sz w:val="23"/>
          <w:szCs w:val="23"/>
        </w:rPr>
        <w:t xml:space="preserve">.  </w:t>
      </w:r>
      <w:r w:rsidRPr="00902CB5">
        <w:rPr>
          <w:rFonts w:ascii="Arial" w:hAnsi="Arial" w:cs="Arial"/>
          <w:sz w:val="23"/>
          <w:szCs w:val="23"/>
        </w:rPr>
        <w:t xml:space="preserve">Na hipótese de qualquer </w:t>
      </w:r>
      <w:r w:rsidR="00D97F6C" w:rsidRPr="00902CB5">
        <w:rPr>
          <w:rFonts w:ascii="Arial" w:hAnsi="Arial" w:cs="Arial"/>
          <w:sz w:val="23"/>
          <w:szCs w:val="23"/>
        </w:rPr>
        <w:t>requisição</w:t>
      </w:r>
      <w:r w:rsidR="0060748D">
        <w:rPr>
          <w:rFonts w:ascii="Arial" w:hAnsi="Arial" w:cs="Arial"/>
          <w:sz w:val="23"/>
          <w:szCs w:val="23"/>
        </w:rPr>
        <w:t xml:space="preserve"> de intervenção por </w:t>
      </w:r>
      <w:r w:rsidR="002625BC" w:rsidRPr="00902CB5">
        <w:rPr>
          <w:rFonts w:ascii="Arial" w:hAnsi="Arial" w:cs="Arial"/>
          <w:sz w:val="23"/>
          <w:szCs w:val="23"/>
        </w:rPr>
        <w:t>parte do Poder Público Municipal, obras na via ou implantação de desvios de tráfego, restrição</w:t>
      </w:r>
      <w:r w:rsidR="0060748D">
        <w:rPr>
          <w:rFonts w:ascii="Arial" w:hAnsi="Arial" w:cs="Arial"/>
          <w:sz w:val="23"/>
          <w:szCs w:val="23"/>
        </w:rPr>
        <w:br/>
      </w:r>
    </w:p>
    <w:p w:rsidR="000142CC" w:rsidRPr="000142CC" w:rsidRDefault="000142CC" w:rsidP="000142CC">
      <w:pPr>
        <w:spacing w:line="36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0142CC">
        <w:rPr>
          <w:rFonts w:ascii="Arial" w:hAnsi="Arial" w:cs="Arial"/>
          <w:b/>
          <w:sz w:val="23"/>
          <w:szCs w:val="23"/>
          <w:u w:val="single"/>
        </w:rPr>
        <w:lastRenderedPageBreak/>
        <w:t>LEI Nº 6.266/2019 – Fls. 0</w:t>
      </w:r>
      <w:r>
        <w:rPr>
          <w:rFonts w:ascii="Arial" w:hAnsi="Arial" w:cs="Arial"/>
          <w:b/>
          <w:sz w:val="23"/>
          <w:szCs w:val="23"/>
          <w:u w:val="single"/>
        </w:rPr>
        <w:t>3</w:t>
      </w:r>
    </w:p>
    <w:p w:rsidR="000142CC" w:rsidRPr="00902CB5" w:rsidRDefault="000142CC" w:rsidP="000142CC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</w:p>
    <w:p w:rsidR="00D545B0" w:rsidRPr="00902CB5" w:rsidRDefault="00E9521D" w:rsidP="002625BC">
      <w:pPr>
        <w:spacing w:line="360" w:lineRule="auto"/>
        <w:ind w:right="-1"/>
        <w:jc w:val="both"/>
        <w:rPr>
          <w:rFonts w:ascii="Arial" w:hAnsi="Arial" w:cs="Arial"/>
          <w:sz w:val="23"/>
          <w:szCs w:val="23"/>
        </w:rPr>
      </w:pPr>
      <w:proofErr w:type="gramStart"/>
      <w:r w:rsidRPr="00902CB5">
        <w:rPr>
          <w:rFonts w:ascii="Arial" w:hAnsi="Arial" w:cs="Arial"/>
          <w:sz w:val="23"/>
          <w:szCs w:val="23"/>
        </w:rPr>
        <w:t>total</w:t>
      </w:r>
      <w:proofErr w:type="gramEnd"/>
      <w:r w:rsidRPr="00902CB5">
        <w:rPr>
          <w:rFonts w:ascii="Arial" w:hAnsi="Arial" w:cs="Arial"/>
          <w:sz w:val="23"/>
          <w:szCs w:val="23"/>
        </w:rPr>
        <w:t xml:space="preserve"> ou parcia</w:t>
      </w:r>
      <w:r w:rsidR="006A5822" w:rsidRPr="00902CB5">
        <w:rPr>
          <w:rFonts w:ascii="Arial" w:hAnsi="Arial" w:cs="Arial"/>
          <w:sz w:val="23"/>
          <w:szCs w:val="23"/>
        </w:rPr>
        <w:t>l ao estacionamento no lado da via, implantação de faixa exclusiva de ônibus, bem como em qualquer outra hipótese de interesse público, o mantenedor será notificado pela Prefeitura e será responsável pela remoção do</w:t>
      </w:r>
      <w:r w:rsidR="00774ECA">
        <w:rPr>
          <w:rFonts w:ascii="Arial" w:hAnsi="Arial" w:cs="Arial"/>
          <w:sz w:val="23"/>
          <w:szCs w:val="23"/>
        </w:rPr>
        <w:t xml:space="preserve"> equipamento em até 72</w:t>
      </w:r>
      <w:r w:rsidR="00C2716D" w:rsidRPr="00902CB5">
        <w:rPr>
          <w:rFonts w:ascii="Arial" w:hAnsi="Arial" w:cs="Arial"/>
          <w:sz w:val="23"/>
          <w:szCs w:val="23"/>
        </w:rPr>
        <w:t>h (setenta e duas horas), com a restauração do logradouro público ao seu estado original.</w:t>
      </w:r>
    </w:p>
    <w:p w:rsidR="00C2716D" w:rsidRPr="00902CB5" w:rsidRDefault="00C2716D" w:rsidP="00902CB5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§</w:t>
      </w:r>
      <w:r w:rsidR="00663357" w:rsidRPr="00902CB5">
        <w:rPr>
          <w:rFonts w:ascii="Arial" w:hAnsi="Arial" w:cs="Arial"/>
          <w:b/>
          <w:sz w:val="23"/>
          <w:szCs w:val="23"/>
        </w:rPr>
        <w:t xml:space="preserve"> </w:t>
      </w:r>
      <w:r w:rsidRPr="00902CB5">
        <w:rPr>
          <w:rFonts w:ascii="Arial" w:hAnsi="Arial" w:cs="Arial"/>
          <w:b/>
          <w:sz w:val="23"/>
          <w:szCs w:val="23"/>
        </w:rPr>
        <w:t>1</w:t>
      </w:r>
      <w:proofErr w:type="gramStart"/>
      <w:r w:rsidR="00663357" w:rsidRPr="00902CB5">
        <w:rPr>
          <w:rFonts w:ascii="Arial" w:hAnsi="Arial" w:cs="Arial"/>
          <w:b/>
          <w:sz w:val="23"/>
          <w:szCs w:val="23"/>
        </w:rPr>
        <w:t xml:space="preserve">º  </w:t>
      </w:r>
      <w:r w:rsidR="00774ECA">
        <w:rPr>
          <w:rFonts w:ascii="Arial" w:hAnsi="Arial" w:cs="Arial"/>
          <w:sz w:val="23"/>
          <w:szCs w:val="23"/>
        </w:rPr>
        <w:t>A</w:t>
      </w:r>
      <w:proofErr w:type="gramEnd"/>
      <w:r w:rsidR="00774ECA">
        <w:rPr>
          <w:rFonts w:ascii="Arial" w:hAnsi="Arial" w:cs="Arial"/>
          <w:sz w:val="23"/>
          <w:szCs w:val="23"/>
        </w:rPr>
        <w:t xml:space="preserve"> remoção de que trata o </w:t>
      </w:r>
      <w:r w:rsidR="00774ECA">
        <w:rPr>
          <w:rFonts w:ascii="Arial" w:hAnsi="Arial" w:cs="Arial"/>
          <w:i/>
          <w:sz w:val="23"/>
          <w:szCs w:val="23"/>
        </w:rPr>
        <w:t>caput</w:t>
      </w:r>
      <w:r w:rsidRPr="00902CB5">
        <w:rPr>
          <w:rFonts w:ascii="Arial" w:hAnsi="Arial" w:cs="Arial"/>
          <w:sz w:val="23"/>
          <w:szCs w:val="23"/>
        </w:rPr>
        <w:t xml:space="preserve"> deste artigo não gera qualquer direito à reinstalação, realocação ou indenização ao mantenedor.</w:t>
      </w:r>
    </w:p>
    <w:p w:rsidR="00C2716D" w:rsidRPr="00902CB5" w:rsidRDefault="00C2716D" w:rsidP="00902CB5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§</w:t>
      </w:r>
      <w:r w:rsidR="00663357" w:rsidRPr="00902CB5">
        <w:rPr>
          <w:rFonts w:ascii="Arial" w:hAnsi="Arial" w:cs="Arial"/>
          <w:b/>
          <w:sz w:val="23"/>
          <w:szCs w:val="23"/>
        </w:rPr>
        <w:t xml:space="preserve"> </w:t>
      </w:r>
      <w:r w:rsidRPr="00902CB5">
        <w:rPr>
          <w:rFonts w:ascii="Arial" w:hAnsi="Arial" w:cs="Arial"/>
          <w:b/>
          <w:sz w:val="23"/>
          <w:szCs w:val="23"/>
        </w:rPr>
        <w:t>2</w:t>
      </w:r>
      <w:proofErr w:type="gramStart"/>
      <w:r w:rsidR="00663357" w:rsidRPr="00902CB5">
        <w:rPr>
          <w:rFonts w:ascii="Arial" w:hAnsi="Arial" w:cs="Arial"/>
          <w:b/>
          <w:sz w:val="23"/>
          <w:szCs w:val="23"/>
        </w:rPr>
        <w:t xml:space="preserve">º  </w:t>
      </w:r>
      <w:r w:rsidRPr="00902CB5">
        <w:rPr>
          <w:rFonts w:ascii="Arial" w:hAnsi="Arial" w:cs="Arial"/>
          <w:sz w:val="23"/>
          <w:szCs w:val="23"/>
        </w:rPr>
        <w:t>No</w:t>
      </w:r>
      <w:proofErr w:type="gramEnd"/>
      <w:r w:rsidRPr="00902CB5">
        <w:rPr>
          <w:rFonts w:ascii="Arial" w:hAnsi="Arial" w:cs="Arial"/>
          <w:sz w:val="23"/>
          <w:szCs w:val="23"/>
        </w:rPr>
        <w:t xml:space="preserve"> caso de descumprimento do termo, o mantenedor será notificado para, no prazo de 5 (cinco) dias úteis, comprovar a regularização dos serviços, sob pena de rescisão.</w:t>
      </w:r>
    </w:p>
    <w:p w:rsidR="00987C63" w:rsidRPr="00902CB5" w:rsidRDefault="00C2716D" w:rsidP="00902CB5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§</w:t>
      </w:r>
      <w:r w:rsidR="00902CB5" w:rsidRPr="00902CB5">
        <w:rPr>
          <w:rFonts w:ascii="Arial" w:hAnsi="Arial" w:cs="Arial"/>
          <w:b/>
          <w:sz w:val="23"/>
          <w:szCs w:val="23"/>
        </w:rPr>
        <w:t xml:space="preserve"> </w:t>
      </w:r>
      <w:r w:rsidR="00663357" w:rsidRPr="00902CB5">
        <w:rPr>
          <w:rFonts w:ascii="Arial" w:hAnsi="Arial" w:cs="Arial"/>
          <w:b/>
          <w:sz w:val="23"/>
          <w:szCs w:val="23"/>
        </w:rPr>
        <w:t>3</w:t>
      </w:r>
      <w:proofErr w:type="gramStart"/>
      <w:r w:rsidR="00663357" w:rsidRPr="00902CB5">
        <w:rPr>
          <w:rFonts w:ascii="Arial" w:hAnsi="Arial" w:cs="Arial"/>
          <w:b/>
          <w:sz w:val="23"/>
          <w:szCs w:val="23"/>
        </w:rPr>
        <w:t xml:space="preserve">º  </w:t>
      </w:r>
      <w:r w:rsidRPr="00902CB5">
        <w:rPr>
          <w:rFonts w:ascii="Arial" w:hAnsi="Arial" w:cs="Arial"/>
          <w:sz w:val="23"/>
          <w:szCs w:val="23"/>
        </w:rPr>
        <w:t>O</w:t>
      </w:r>
      <w:proofErr w:type="gramEnd"/>
      <w:r w:rsidRPr="00902CB5">
        <w:rPr>
          <w:rFonts w:ascii="Arial" w:hAnsi="Arial" w:cs="Arial"/>
          <w:sz w:val="23"/>
          <w:szCs w:val="23"/>
        </w:rPr>
        <w:t xml:space="preserve"> abandono, a desistência ou o descumprimento do termo não dispensa a obrigação de remoção e restauração do logradouro público ao seu estado </w:t>
      </w:r>
      <w:r w:rsidR="00902CB5" w:rsidRPr="00902CB5">
        <w:rPr>
          <w:rFonts w:ascii="Arial" w:hAnsi="Arial" w:cs="Arial"/>
          <w:sz w:val="23"/>
          <w:szCs w:val="23"/>
        </w:rPr>
        <w:t xml:space="preserve">original. </w:t>
      </w:r>
    </w:p>
    <w:p w:rsidR="00902CB5" w:rsidRPr="00902CB5" w:rsidRDefault="00902CB5" w:rsidP="00902CB5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</w:p>
    <w:p w:rsidR="0008768D" w:rsidRPr="00902CB5" w:rsidRDefault="00AB42EC" w:rsidP="00902CB5">
      <w:pPr>
        <w:spacing w:line="360" w:lineRule="auto"/>
        <w:ind w:right="-1" w:firstLine="3119"/>
        <w:jc w:val="both"/>
        <w:rPr>
          <w:rFonts w:ascii="Arial" w:hAnsi="Arial" w:cs="Arial"/>
          <w:i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Art. 6</w:t>
      </w:r>
      <w:proofErr w:type="gramStart"/>
      <w:r w:rsidR="009E3803" w:rsidRPr="00902CB5">
        <w:rPr>
          <w:rFonts w:ascii="Arial" w:hAnsi="Arial" w:cs="Arial"/>
          <w:b/>
          <w:sz w:val="23"/>
          <w:szCs w:val="23"/>
        </w:rPr>
        <w:t>º</w:t>
      </w:r>
      <w:r w:rsidR="00902CB5" w:rsidRPr="00902CB5">
        <w:rPr>
          <w:rFonts w:ascii="Arial" w:hAnsi="Arial" w:cs="Arial"/>
          <w:sz w:val="23"/>
          <w:szCs w:val="23"/>
        </w:rPr>
        <w:t xml:space="preserve">  </w:t>
      </w:r>
      <w:r w:rsidR="009E3803" w:rsidRPr="00902CB5">
        <w:rPr>
          <w:rFonts w:ascii="Arial" w:hAnsi="Arial" w:cs="Arial"/>
          <w:sz w:val="23"/>
          <w:szCs w:val="23"/>
        </w:rPr>
        <w:t>As</w:t>
      </w:r>
      <w:proofErr w:type="gramEnd"/>
      <w:r w:rsidR="009E3803" w:rsidRPr="00902CB5">
        <w:rPr>
          <w:rFonts w:ascii="Arial" w:hAnsi="Arial" w:cs="Arial"/>
          <w:sz w:val="23"/>
          <w:szCs w:val="23"/>
        </w:rPr>
        <w:t xml:space="preserve"> despesas co</w:t>
      </w:r>
      <w:r w:rsidR="00572D11">
        <w:rPr>
          <w:rFonts w:ascii="Arial" w:hAnsi="Arial" w:cs="Arial"/>
          <w:sz w:val="23"/>
          <w:szCs w:val="23"/>
        </w:rPr>
        <w:t>m a implantação prevista nesta L</w:t>
      </w:r>
      <w:r w:rsidR="009E3803" w:rsidRPr="00902CB5">
        <w:rPr>
          <w:rFonts w:ascii="Arial" w:hAnsi="Arial" w:cs="Arial"/>
          <w:sz w:val="23"/>
          <w:szCs w:val="23"/>
        </w:rPr>
        <w:t xml:space="preserve">ei correrão por conta dos interessados na instalação do </w:t>
      </w:r>
      <w:proofErr w:type="spellStart"/>
      <w:r w:rsidR="00E226A3">
        <w:rPr>
          <w:rFonts w:ascii="Arial" w:hAnsi="Arial" w:cs="Arial"/>
          <w:sz w:val="23"/>
          <w:szCs w:val="23"/>
        </w:rPr>
        <w:t>parklet</w:t>
      </w:r>
      <w:proofErr w:type="spellEnd"/>
      <w:r w:rsidRPr="00902CB5">
        <w:rPr>
          <w:rFonts w:ascii="Arial" w:hAnsi="Arial" w:cs="Arial"/>
          <w:i/>
          <w:sz w:val="23"/>
          <w:szCs w:val="23"/>
        </w:rPr>
        <w:t>.</w:t>
      </w:r>
    </w:p>
    <w:p w:rsidR="00D97F6C" w:rsidRPr="00902CB5" w:rsidRDefault="00D97F6C" w:rsidP="008F1F2E">
      <w:pPr>
        <w:spacing w:line="360" w:lineRule="auto"/>
        <w:ind w:right="-1" w:firstLine="1418"/>
        <w:jc w:val="both"/>
        <w:rPr>
          <w:rFonts w:ascii="Arial" w:hAnsi="Arial" w:cs="Arial"/>
          <w:sz w:val="23"/>
          <w:szCs w:val="23"/>
        </w:rPr>
      </w:pPr>
    </w:p>
    <w:p w:rsidR="0008768D" w:rsidRPr="00902CB5" w:rsidRDefault="00AB42EC" w:rsidP="00902CB5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902CB5">
        <w:rPr>
          <w:rFonts w:ascii="Arial" w:hAnsi="Arial" w:cs="Arial"/>
          <w:b/>
          <w:sz w:val="23"/>
          <w:szCs w:val="23"/>
        </w:rPr>
        <w:t>Art. 7</w:t>
      </w:r>
      <w:proofErr w:type="gramStart"/>
      <w:r w:rsidR="0008768D" w:rsidRPr="00902CB5">
        <w:rPr>
          <w:rFonts w:ascii="Arial" w:hAnsi="Arial" w:cs="Arial"/>
          <w:b/>
          <w:sz w:val="23"/>
          <w:szCs w:val="23"/>
        </w:rPr>
        <w:t>º</w:t>
      </w:r>
      <w:r w:rsidR="00902CB5" w:rsidRPr="00902CB5">
        <w:rPr>
          <w:rFonts w:ascii="Arial" w:hAnsi="Arial" w:cs="Arial"/>
          <w:sz w:val="23"/>
          <w:szCs w:val="23"/>
        </w:rPr>
        <w:t xml:space="preserve">  </w:t>
      </w:r>
      <w:r w:rsidR="0008768D" w:rsidRPr="00902CB5">
        <w:rPr>
          <w:rFonts w:ascii="Arial" w:hAnsi="Arial" w:cs="Arial"/>
          <w:sz w:val="23"/>
          <w:szCs w:val="23"/>
        </w:rPr>
        <w:t>O</w:t>
      </w:r>
      <w:proofErr w:type="gramEnd"/>
      <w:r w:rsidR="0008768D" w:rsidRPr="00902CB5">
        <w:rPr>
          <w:rFonts w:ascii="Arial" w:hAnsi="Arial" w:cs="Arial"/>
          <w:sz w:val="23"/>
          <w:szCs w:val="23"/>
        </w:rPr>
        <w:t xml:space="preserve"> Poder Público Municipal expedirá</w:t>
      </w:r>
      <w:r w:rsidR="00E91B3E" w:rsidRPr="00902CB5">
        <w:rPr>
          <w:rFonts w:ascii="Arial" w:hAnsi="Arial" w:cs="Arial"/>
          <w:sz w:val="23"/>
          <w:szCs w:val="23"/>
        </w:rPr>
        <w:t>,</w:t>
      </w:r>
      <w:r w:rsidR="0008768D" w:rsidRPr="00902CB5">
        <w:rPr>
          <w:rFonts w:ascii="Arial" w:hAnsi="Arial" w:cs="Arial"/>
          <w:sz w:val="23"/>
          <w:szCs w:val="23"/>
        </w:rPr>
        <w:t xml:space="preserve"> caso necessário, no âmbito de suas respectivas competências, diretrizes técnicas à instalação e manutenção de </w:t>
      </w:r>
      <w:proofErr w:type="spellStart"/>
      <w:r w:rsidR="004E594C">
        <w:rPr>
          <w:rFonts w:ascii="Arial" w:hAnsi="Arial" w:cs="Arial"/>
          <w:sz w:val="23"/>
          <w:szCs w:val="23"/>
        </w:rPr>
        <w:t>parklet</w:t>
      </w:r>
      <w:proofErr w:type="spellEnd"/>
      <w:r w:rsidR="00943251" w:rsidRPr="00902CB5">
        <w:rPr>
          <w:rFonts w:ascii="Arial" w:hAnsi="Arial" w:cs="Arial"/>
          <w:sz w:val="23"/>
          <w:szCs w:val="23"/>
        </w:rPr>
        <w:t xml:space="preserve"> no</w:t>
      </w:r>
      <w:r w:rsidR="0008768D" w:rsidRPr="00902CB5">
        <w:rPr>
          <w:rFonts w:ascii="Arial" w:hAnsi="Arial" w:cs="Arial"/>
          <w:sz w:val="23"/>
          <w:szCs w:val="23"/>
        </w:rPr>
        <w:t xml:space="preserve"> Município de </w:t>
      </w:r>
      <w:r w:rsidR="00572D11">
        <w:rPr>
          <w:rFonts w:ascii="Arial" w:hAnsi="Arial" w:cs="Arial"/>
          <w:sz w:val="23"/>
          <w:szCs w:val="23"/>
        </w:rPr>
        <w:t>Jacareí.</w:t>
      </w:r>
    </w:p>
    <w:p w:rsidR="003D303D" w:rsidRPr="00902CB5" w:rsidRDefault="003D303D" w:rsidP="008F1F2E">
      <w:pPr>
        <w:spacing w:line="360" w:lineRule="auto"/>
        <w:ind w:right="-1" w:firstLine="1418"/>
        <w:jc w:val="both"/>
        <w:rPr>
          <w:rFonts w:ascii="Arial" w:hAnsi="Arial" w:cs="Arial"/>
          <w:sz w:val="23"/>
          <w:szCs w:val="23"/>
        </w:rPr>
      </w:pPr>
    </w:p>
    <w:p w:rsidR="002C2188" w:rsidRPr="007E1F32" w:rsidRDefault="00AB42EC" w:rsidP="007E1F32">
      <w:pPr>
        <w:spacing w:line="360" w:lineRule="auto"/>
        <w:ind w:right="-1" w:firstLine="3119"/>
        <w:jc w:val="both"/>
        <w:rPr>
          <w:rFonts w:ascii="Arial" w:hAnsi="Arial" w:cs="Arial"/>
          <w:sz w:val="23"/>
          <w:szCs w:val="23"/>
        </w:rPr>
      </w:pPr>
      <w:r w:rsidRPr="007E1F32">
        <w:rPr>
          <w:rFonts w:ascii="Arial" w:hAnsi="Arial" w:cs="Arial"/>
          <w:b/>
          <w:sz w:val="23"/>
          <w:szCs w:val="23"/>
        </w:rPr>
        <w:t>Art. 8</w:t>
      </w:r>
      <w:proofErr w:type="gramStart"/>
      <w:r w:rsidR="002C2188" w:rsidRPr="007E1F32">
        <w:rPr>
          <w:rFonts w:ascii="Arial" w:hAnsi="Arial" w:cs="Arial"/>
          <w:b/>
          <w:sz w:val="23"/>
          <w:szCs w:val="23"/>
        </w:rPr>
        <w:t>º</w:t>
      </w:r>
      <w:r w:rsidR="00902CB5" w:rsidRPr="007E1F32">
        <w:rPr>
          <w:rFonts w:ascii="Arial" w:hAnsi="Arial" w:cs="Arial"/>
          <w:sz w:val="23"/>
          <w:szCs w:val="23"/>
        </w:rPr>
        <w:t xml:space="preserve">  </w:t>
      </w:r>
      <w:r w:rsidR="00572D11" w:rsidRPr="007E1F32">
        <w:rPr>
          <w:rFonts w:ascii="Arial" w:hAnsi="Arial" w:cs="Arial"/>
          <w:sz w:val="23"/>
          <w:szCs w:val="23"/>
        </w:rPr>
        <w:t>Esta</w:t>
      </w:r>
      <w:proofErr w:type="gramEnd"/>
      <w:r w:rsidR="00572D11" w:rsidRPr="007E1F32">
        <w:rPr>
          <w:rFonts w:ascii="Arial" w:hAnsi="Arial" w:cs="Arial"/>
          <w:sz w:val="23"/>
          <w:szCs w:val="23"/>
        </w:rPr>
        <w:t xml:space="preserve"> </w:t>
      </w:r>
      <w:r w:rsidR="002C2188" w:rsidRPr="007E1F32">
        <w:rPr>
          <w:rFonts w:ascii="Arial" w:hAnsi="Arial" w:cs="Arial"/>
          <w:sz w:val="23"/>
          <w:szCs w:val="23"/>
        </w:rPr>
        <w:t>Lei entra em vigor na data de sua publicação.</w:t>
      </w:r>
    </w:p>
    <w:p w:rsidR="000C57D3" w:rsidRDefault="000C57D3" w:rsidP="007E1F32">
      <w:pPr>
        <w:spacing w:line="360" w:lineRule="auto"/>
        <w:ind w:right="-1" w:firstLine="1418"/>
        <w:jc w:val="both"/>
        <w:rPr>
          <w:rFonts w:ascii="Arial" w:hAnsi="Arial" w:cs="Arial"/>
          <w:sz w:val="23"/>
          <w:szCs w:val="23"/>
        </w:rPr>
      </w:pPr>
    </w:p>
    <w:p w:rsidR="00E166EF" w:rsidRPr="007E1F32" w:rsidRDefault="00E166EF" w:rsidP="007E1F32">
      <w:pPr>
        <w:spacing w:line="360" w:lineRule="auto"/>
        <w:ind w:right="-1" w:firstLine="1418"/>
        <w:jc w:val="both"/>
        <w:rPr>
          <w:rFonts w:ascii="Arial" w:hAnsi="Arial" w:cs="Arial"/>
          <w:sz w:val="23"/>
          <w:szCs w:val="23"/>
        </w:rPr>
      </w:pPr>
    </w:p>
    <w:p w:rsidR="002D6212" w:rsidRDefault="007E1F32" w:rsidP="00E166EF">
      <w:pPr>
        <w:spacing w:line="360" w:lineRule="auto"/>
        <w:ind w:right="-1"/>
        <w:jc w:val="center"/>
        <w:rPr>
          <w:rFonts w:ascii="Arial" w:hAnsi="Arial" w:cs="Arial"/>
          <w:sz w:val="23"/>
          <w:szCs w:val="23"/>
        </w:rPr>
      </w:pPr>
      <w:r w:rsidRPr="007E1F32">
        <w:rPr>
          <w:rFonts w:ascii="Arial" w:hAnsi="Arial" w:cs="Arial"/>
          <w:sz w:val="23"/>
          <w:szCs w:val="23"/>
        </w:rPr>
        <w:t>PREFEITURA MUNICIPAL DE JACAREÍ,</w:t>
      </w:r>
      <w:r>
        <w:rPr>
          <w:rFonts w:ascii="Arial" w:hAnsi="Arial" w:cs="Arial"/>
          <w:sz w:val="23"/>
          <w:szCs w:val="23"/>
        </w:rPr>
        <w:t xml:space="preserve"> </w:t>
      </w:r>
      <w:r w:rsidR="002D6212">
        <w:rPr>
          <w:rFonts w:ascii="Arial" w:hAnsi="Arial" w:cs="Arial"/>
          <w:sz w:val="23"/>
          <w:szCs w:val="23"/>
        </w:rPr>
        <w:t xml:space="preserve">23 DE </w:t>
      </w:r>
      <w:proofErr w:type="gramStart"/>
      <w:r w:rsidR="002D6212">
        <w:rPr>
          <w:rFonts w:ascii="Arial" w:hAnsi="Arial" w:cs="Arial"/>
          <w:sz w:val="23"/>
          <w:szCs w:val="23"/>
        </w:rPr>
        <w:t>MAIO</w:t>
      </w:r>
      <w:proofErr w:type="gramEnd"/>
      <w:r w:rsidR="002D6212">
        <w:rPr>
          <w:rFonts w:ascii="Arial" w:hAnsi="Arial" w:cs="Arial"/>
          <w:sz w:val="23"/>
          <w:szCs w:val="23"/>
        </w:rPr>
        <w:t xml:space="preserve"> DE 2019.</w:t>
      </w:r>
    </w:p>
    <w:p w:rsidR="007E1F32" w:rsidRPr="007E1F32" w:rsidRDefault="007E1F32" w:rsidP="00E166EF">
      <w:pPr>
        <w:spacing w:line="360" w:lineRule="auto"/>
        <w:ind w:right="-1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7E1F32" w:rsidRPr="007E1F32" w:rsidRDefault="007E1F32" w:rsidP="00E166EF">
      <w:pPr>
        <w:spacing w:line="360" w:lineRule="auto"/>
        <w:ind w:right="-1"/>
        <w:jc w:val="center"/>
        <w:rPr>
          <w:rFonts w:ascii="Arial" w:hAnsi="Arial" w:cs="Arial"/>
          <w:sz w:val="23"/>
          <w:szCs w:val="23"/>
        </w:rPr>
      </w:pPr>
    </w:p>
    <w:p w:rsidR="007E1F32" w:rsidRPr="007E1F32" w:rsidRDefault="007E1F32" w:rsidP="00E166EF">
      <w:pPr>
        <w:spacing w:line="360" w:lineRule="auto"/>
        <w:ind w:right="-1"/>
        <w:jc w:val="center"/>
        <w:rPr>
          <w:rFonts w:ascii="Arial" w:hAnsi="Arial" w:cs="Arial"/>
          <w:sz w:val="23"/>
          <w:szCs w:val="23"/>
        </w:rPr>
      </w:pPr>
    </w:p>
    <w:p w:rsidR="007E1F32" w:rsidRPr="007E1F32" w:rsidRDefault="007E1F32" w:rsidP="00E166EF">
      <w:pPr>
        <w:spacing w:line="360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r w:rsidRPr="007E1F32">
        <w:rPr>
          <w:rFonts w:ascii="Arial" w:hAnsi="Arial" w:cs="Arial"/>
          <w:b/>
          <w:sz w:val="23"/>
          <w:szCs w:val="23"/>
        </w:rPr>
        <w:t>IZAÍAS JOSÉ DE SANTANA</w:t>
      </w:r>
    </w:p>
    <w:p w:rsidR="007E1F32" w:rsidRPr="007E1F32" w:rsidRDefault="007E1F32" w:rsidP="00E166EF">
      <w:pPr>
        <w:spacing w:line="360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smartTag w:uri="schemas-houaiss/mini" w:element="verbetes">
        <w:r w:rsidRPr="007E1F32">
          <w:rPr>
            <w:rFonts w:ascii="Arial" w:hAnsi="Arial" w:cs="Arial"/>
            <w:b/>
            <w:sz w:val="23"/>
            <w:szCs w:val="23"/>
          </w:rPr>
          <w:t>Prefeito</w:t>
        </w:r>
      </w:smartTag>
      <w:r w:rsidRPr="007E1F32">
        <w:rPr>
          <w:rFonts w:ascii="Arial" w:hAnsi="Arial" w:cs="Arial"/>
          <w:b/>
          <w:sz w:val="23"/>
          <w:szCs w:val="23"/>
        </w:rPr>
        <w:t xml:space="preserve"> Municipal</w:t>
      </w:r>
    </w:p>
    <w:p w:rsidR="0060748D" w:rsidRDefault="0060748D" w:rsidP="00E166EF">
      <w:pPr>
        <w:spacing w:line="360" w:lineRule="auto"/>
        <w:ind w:right="-1" w:firstLine="141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60748D" w:rsidRPr="00136B7B" w:rsidRDefault="0060748D" w:rsidP="00572D11">
      <w:pPr>
        <w:spacing w:line="360" w:lineRule="auto"/>
        <w:ind w:right="-1" w:firstLine="141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B977C5" w:rsidRPr="00136B7B" w:rsidRDefault="00136B7B" w:rsidP="00136B7B">
      <w:pPr>
        <w:spacing w:line="360" w:lineRule="auto"/>
        <w:ind w:right="-1"/>
        <w:jc w:val="both"/>
        <w:rPr>
          <w:rFonts w:ascii="Arial" w:hAnsi="Arial" w:cs="Arial"/>
          <w:b/>
          <w:sz w:val="23"/>
          <w:szCs w:val="23"/>
        </w:rPr>
      </w:pPr>
      <w:r w:rsidRPr="00136B7B">
        <w:rPr>
          <w:rFonts w:ascii="Arial" w:hAnsi="Arial" w:cs="Arial"/>
          <w:b/>
          <w:sz w:val="23"/>
          <w:szCs w:val="23"/>
          <w:u w:val="single"/>
        </w:rPr>
        <w:t>AUTORA</w:t>
      </w:r>
      <w:r w:rsidRPr="00136B7B">
        <w:rPr>
          <w:rFonts w:ascii="Arial" w:hAnsi="Arial" w:cs="Arial"/>
          <w:b/>
          <w:sz w:val="23"/>
          <w:szCs w:val="23"/>
        </w:rPr>
        <w:t>: VEREADORA Dra. MÁRCIA SANTOS</w:t>
      </w:r>
    </w:p>
    <w:sectPr w:rsidR="00B977C5" w:rsidRPr="00136B7B" w:rsidSect="00EA767D">
      <w:headerReference w:type="default" r:id="rId7"/>
      <w:footerReference w:type="default" r:id="rId8"/>
      <w:pgSz w:w="11907" w:h="16840" w:code="9"/>
      <w:pgMar w:top="2268" w:right="709" w:bottom="1077" w:left="1701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1B" w:rsidRDefault="00E95E1B">
      <w:r>
        <w:separator/>
      </w:r>
    </w:p>
  </w:endnote>
  <w:endnote w:type="continuationSeparator" w:id="0">
    <w:p w:rsidR="00E95E1B" w:rsidRDefault="00E9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1C" w:rsidRDefault="00626D82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noProof/>
        <w:spacing w:val="14"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-29210</wp:posOffset>
              </wp:positionV>
              <wp:extent cx="6012180" cy="0"/>
              <wp:effectExtent l="0" t="0" r="0" b="0"/>
              <wp:wrapNone/>
              <wp:docPr id="2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1142387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2.3pt" to="473.4pt,-2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3U4cFAgAAGwQAAA4AAABkcnMvZTJvRG9jLnhtbKxTTY/bIBC9V+p/QNwTf9RJEyvOqoqT&#10;XrbtStv+AAI4RsWAgMSJqv73DtjJbtpLVdUHzPDg8WbesHo4dxKduHVCqwpn0xQjrqhmQh0q/O3r&#10;brLAyHmiGJFa8QpfuMMP67dvVr0pea5bLRm3CEiUK3tT4dZ7UyaJoy3viJtqwxWAjbYd8RDaQ8Is&#10;6YG9k0mepvOk15YZqyl3DlbrAcTryN80nPovTeO4R7LCoM3H0cZxH8dkvSLlwRLTCjrqIP8goyNC&#10;wa03qpp4go5W/EHVCWq1042fUt0lumkE5TEJSCdLf0vnuSWGx2SgOs7c6uT+Hy39fHqySLAK5xgp&#10;0oFHqMAIytIbVwK6UU82JEbP6tk8avrdBTC5Q0PgDPDs+0+aAQU5eh3LcW5sF05DougcC355KTs/&#10;e0RhdZ5mebYAe+gNTEh5PWqs8x+57lCYVFgKFUpCSnJ6dD5qIeV1T1hXeiekDAAppUJ9hZezfBaP&#10;OC0FC2jAnD3sN9KiEwm9Eb+YN1x9t8/qo2IDXcsJ214DT4QcAzgiVeCEjEDUOBv8/7FMl9vFdlFM&#10;iny+nRRpXU8+7DbFZL7L3s/qd/VmU2c/g7ysKFvBGFdR//AmYPHvvB6fxdBFt258qUVyTw8ORrXX&#10;f1QdTQ0+DubvNbuAp1e3oQHj7vGxhA5/HcP89Zte/wIAAP//AwBQSwMEFAAGAAgAAAAhAHWmaRzf&#10;AAAADAEAAA8AAABkcnMvZG93bnJldi54bWxMj0FLw0AQhe+C/2EZwUtpN9YSappNEWtuXqwWr9Ps&#10;mASzs2l220Z/vSMIehmYebw378vXo+vUiYbQejZwM0tAEVfetlwbeH0pp0tQISJb7DyTgU8KsC4u&#10;L3LMrD/zM522sVYSwiFDA02MfaZ1qBpyGGa+Jxbt3Q8Oo6xDre2AZwl3nZ4nSaodtiwfGuzpoaHq&#10;Y3t0BkK5o0P5Nakmydtt7Wl+2Dw9ojHXV+NmJeN+BSrSGP8c8MMg/aGQYnt/ZBtUZ0BoooHpIgUl&#10;6t0iFZr970EXuf4PUXwDAAD//wMAUEsBAi0AFAAGAAgAAAAhAFoik6P/AAAA5QEAABMAAAAAAAAA&#10;AAAAAAAAAAAAAFtDb250ZW50X1R5cGVzXS54bWxQSwECLQAUAAYACAAAACEAp0rPONcAAACWAQAA&#10;CwAAAAAAAAAAAAAAAAAwAQAAX3JlbHMvLnJlbHNQSwECLQAUAAYACAAAACEA2rdThwUCAAAbBAAA&#10;DgAAAAAAAAAAAAAAAAAwAgAAZHJzL2Uyb0RvYy54bWxQSwECLQAUAAYACAAAACEAdaZpHN8AAAAM&#10;AQAADwAAAAAAAAAAAAAAAABhBAAAZHJzL2Rvd25yZXYueG1sUEsFBgAAAAAEAAQA8wAAAG0FAAAA&#10;AA==&#10;" o:allowincell="f">
              <o:lock v:ext="edit" shapetype="f"/>
              <w10:wrap anchorx="margin"/>
            </v:line>
          </w:pict>
        </mc:Fallback>
      </mc:AlternateContent>
    </w:r>
    <w:r w:rsidR="00A76F1C">
      <w:rPr>
        <w:rFonts w:ascii="Arial" w:hAnsi="Arial"/>
        <w:smallCaps/>
        <w:spacing w:val="14"/>
        <w:sz w:val="14"/>
      </w:rPr>
      <w:t>Praça dos Três Poderes, 74   -   CEP: 12.327-901   -   Caixa Postal 228   -   Tel.: (</w:t>
    </w:r>
    <w:proofErr w:type="gramStart"/>
    <w:r w:rsidR="00A76F1C">
      <w:rPr>
        <w:rFonts w:ascii="Arial" w:hAnsi="Arial"/>
        <w:smallCaps/>
        <w:spacing w:val="14"/>
        <w:sz w:val="14"/>
      </w:rPr>
      <w:t>012)3955.2200</w:t>
    </w:r>
    <w:proofErr w:type="gramEnd"/>
    <w:r w:rsidR="00A76F1C">
      <w:rPr>
        <w:rFonts w:ascii="Arial" w:hAnsi="Arial"/>
        <w:smallCaps/>
        <w:spacing w:val="14"/>
        <w:sz w:val="14"/>
      </w:rPr>
      <w:t xml:space="preserve">   -   Fax: (012)3951.7808</w:t>
    </w:r>
  </w:p>
  <w:p w:rsidR="00A76F1C" w:rsidRDefault="00A76F1C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pacing w:val="14"/>
        <w:sz w:val="14"/>
      </w:rPr>
    </w:pPr>
    <w:proofErr w:type="gramStart"/>
    <w:r>
      <w:rPr>
        <w:rFonts w:ascii="Arial" w:hAnsi="Arial"/>
        <w:spacing w:val="14"/>
        <w:sz w:val="14"/>
      </w:rPr>
      <w:t>site</w:t>
    </w:r>
    <w:proofErr w:type="gramEnd"/>
    <w:r>
      <w:rPr>
        <w:rFonts w:ascii="Arial" w:hAnsi="Arial"/>
        <w:spacing w:val="14"/>
        <w:sz w:val="14"/>
      </w:rPr>
      <w:t>: www</w:t>
    </w:r>
    <w:hyperlink r:id="rId1" w:history="1">
      <w:r>
        <w:rPr>
          <w:rFonts w:ascii="Arial" w:hAnsi="Arial"/>
          <w:spacing w:val="14"/>
          <w:sz w:val="14"/>
        </w:rPr>
        <w:t>camarajacarei.sp.gov.b</w:t>
      </w:r>
    </w:hyperlink>
    <w:r>
      <w:rPr>
        <w:rFonts w:ascii="Arial" w:hAnsi="Arial"/>
        <w:spacing w:val="14"/>
        <w:sz w:val="14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1B" w:rsidRDefault="00E95E1B">
      <w:r>
        <w:separator/>
      </w:r>
    </w:p>
  </w:footnote>
  <w:footnote w:type="continuationSeparator" w:id="0">
    <w:p w:rsidR="00E95E1B" w:rsidRDefault="00E9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1C" w:rsidRDefault="00626D82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5724525</wp:posOffset>
              </wp:positionH>
              <wp:positionV relativeFrom="paragraph">
                <wp:posOffset>374015</wp:posOffset>
              </wp:positionV>
              <wp:extent cx="270510" cy="189230"/>
              <wp:effectExtent l="0" t="0" r="0" b="0"/>
              <wp:wrapNone/>
              <wp:docPr id="5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051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F1C" w:rsidRPr="00574249" w:rsidRDefault="00A76F1C" w:rsidP="00574249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450.75pt;margin-top:29.45pt;width:21.3pt;height: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2HmgIAAIkFAAAOAAAAZHJzL2Uyb0RvYy54bWysVG1vmzAQ/j5p/8Hyd8rLSAKopGpDmCZ1&#10;L1K3H+AYE6yBzWwn0E377zubkqatJk3b+IDOvvPje+4e3+XV2LXoyJTmUuQ4vAgwYoLKiot9jr98&#10;Lr0EI22IqEgrBcvxPdP4av361eXQZyySjWwrphCACJ0NfY4bY/rM9zVtWEf0heyZAGctVUcMLNXe&#10;rxQZAL1r/SgIlv4gVdUrSZnWsFtMTrx2+HXNqPlY15oZ1OYYcjPur9x/Z//++pJke0X6htOHNMhf&#10;ZNERLuDSE1RBDEEHxV9AdZwqqWVtLqjsfFnXnDLHAdiEwTM2dw3pmeMCxdH9qUz6/8HSD8dPCvEq&#10;xwuMBOmgRSiyVRl6nYHzrge3GW/kCN11DHV/K+lXDSH+Wcx0QNvo3fBeVoBDDka6E2OtOlsbYIsA&#10;Btpwfyo9Gw2isBmtgkUIHgquMEmjN641Psnmw73S5i2THbJGjhV01oGT4602NhmSzSH2LiFL3rau&#10;u614sgGB0w5cDUetzybhmvUjDdJtsk1iL46WWy8OisK7LjextyzD1aJ4U2w2RfjT3hvGWcOrigl7&#10;zSycMP6zxjxIeGr5STpatryycDYlrfa7TavQkYBwS/fZrkDyZ2H+0zScG7g8oxRGcXATpV65TFZe&#10;XMYLL10FiReE6U26DOI0LsqnlG65YP9OCQ05ThfRYhLNb7kF7nvJjWQdNzAaWt7lODkFkaxhpNqK&#10;yrXWEN5O9lkpbPqPpYCKzY12erUSncRqxt0IKFbEO1ndg3KVBGWBCGGegdFI9R2jAWZDjvW3A1EM&#10;o/adgMdnB8lsqNnYzQYRFI7m2GA0mRszDZxDr/i+AeTpIQl5DS+k5k69j1lA6nYB792ReJhNdqCc&#10;r13U4wRd/wIAAP//AwBQSwMEFAAGAAgAAAAhABRR77HgAAAACQEAAA8AAABkcnMvZG93bnJldi54&#10;bWxMj8FOwzAQRO9I/IO1SNyok6qhScimQkUVB8ShBSSO29jEEbEd2W7q/j3mBMfVPM28bTZRj2yW&#10;zg/WIOSLDJg0nRWD6RHe33Z3JTAfyAgarZEIF+lh015fNVQLezZ7OR9Cz1KJ8TUhqBCmmnPfKanJ&#10;L+wkTcq+rNMU0ul6LhydU7ke+TLL7rmmwaQFRZPcKtl9H04a4WM77V7ip6LXuRDPT8v1/uK6iHh7&#10;Ex8fgAUZwx8Mv/pJHdrkdLQnIzwbEaosLxKKUJQVsARUq1UO7IhQlmvgbcP/f9D+AAAA//8DAFBL&#10;AQItABQABgAIAAAAIQC2gziS/gAAAOEBAAATAAAAAAAAAAAAAAAAAAAAAABbQ29udGVudF9UeXBl&#10;c10ueG1sUEsBAi0AFAAGAAgAAAAhADj9If/WAAAAlAEAAAsAAAAAAAAAAAAAAAAALwEAAF9yZWxz&#10;Ly5yZWxzUEsBAi0AFAAGAAgAAAAhAKuOjYeaAgAAiQUAAA4AAAAAAAAAAAAAAAAALgIAAGRycy9l&#10;Mm9Eb2MueG1sUEsBAi0AFAAGAAgAAAAhABRR77HgAAAACQEAAA8AAAAAAAAAAAAAAAAA9AQAAGRy&#10;cy9kb3ducmV2LnhtbFBLBQYAAAAABAAEAPMAAAABBgAAAAA=&#10;" o:allowincell="f" filled="f" stroked="f">
              <v:path arrowok="t"/>
              <v:textbox inset="0,0,0,0">
                <w:txbxContent>
                  <w:p w:rsidR="00A76F1C" w:rsidRPr="00574249" w:rsidRDefault="00A76F1C" w:rsidP="00574249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F1C" w:rsidRDefault="00A76F1C">
                          <w:pPr>
                            <w:pStyle w:val="Ttulo1"/>
                            <w:spacing w:before="20"/>
                            <w:rPr>
                              <w:sz w:val="38"/>
                            </w:rPr>
                          </w:pPr>
                          <w:r>
                            <w:rPr>
                              <w:sz w:val="38"/>
                            </w:rPr>
                            <w:t>CÂMARA MUNICIPAL DE JACAREÍ - SP</w:t>
                          </w:r>
                        </w:p>
                        <w:p w:rsidR="00A76F1C" w:rsidRDefault="00A76F1C">
                          <w:pPr>
                            <w:pStyle w:val="Ttulo4"/>
                          </w:pPr>
                          <w: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1" o:spid="_x0000_s1027" type="#_x0000_t202" style="position:absolute;left:0;text-align:left;margin-left:80.8pt;margin-top:7.65pt;width:394pt;height:4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1qnQIAAJEFAAAOAAAAZHJzL2Uyb0RvYy54bWysVG1vmzAQ/j5p/8Hyd4rJIAVUUrUhTJO6&#10;F6nbD3DABGtgM9sJdNP++84mpGmrSdM2PliH7/z4nrvHd3U9di06MKW5FBkOLghGTJSy4mKX4S+f&#10;Cy/GSBsqKtpKwTL8wDS+Xr1+dTX0KVvIRrYVUwhAhE6HPsONMX3q+7psWEf1heyZAGctVUcN/Kqd&#10;Xyk6AHrX+gtClv4gVdUrWTKtYTefnHjl8OualeZjXWtmUJthyM24Vbl1a1d/dUXTnaJ9w8tjGvQv&#10;sugoF3DpCSqnhqK94i+gOl4qqWVtLkrZ+bKueckcB2ATkGds7hvaM8cFiqP7U5n0/4MtPxw+KcSr&#10;DIcYCdpBi1BgqzL0OgXnfQ9uM97KEbrrGOr+TpZfNYT4ZzHTAW2jt8N7WQEO3RvpToy16mxtgC0C&#10;GGjDw6n0bDSohM2IkDcxAVcJviiKg2Vks/BpOp/ulTZvmeyQNTKsoLUOnR7utJlC5xB7mZAFb1vY&#10;p2krnmwA5rQDd8NR67NZuG79SEiyiTdx6IWL5cYLSZ57N8U69JZFcBnlb/L1Og9+2nuDMG14VTFh&#10;r5mVE4R/1pmjhqeen7SjZcsrC2dT0mq3XbcKHSgot3DfsSBnYf7TNFy9gMszSsEiJLeLxCuW8aUX&#10;FmHkJZck9kiQ3CZLEiZhXjyldMcF+3dKaMhwEi2iSTW/5Ubc95IbTTtuYDa0vMswSAM+G0TThtFq&#10;IypnG8rbyT4rhU3/sRTQ7rnRTrBWo5NazbgdnfRPgt/K6gEUrCQIDLQIcw2MRqrvGA0wIzKsv+2p&#10;Yhi17wQ8QjtQZkPNxnY2qCjhaIYNRpO5NtPg2feK7xpAnh6UkDfwUmruRGyf1JTF8X3Bu3dcjjPK&#10;Dpbzfxf1OElXvwAAAP//AwBQSwMEFAAGAAgAAAAhAESWIQ7fAAAACgEAAA8AAABkcnMvZG93bnJl&#10;di54bWxMj0FPwzAMhe9I/IfISNxYuo4VVppOaGjigDhsgMTRa0xb0SRVknXZv8ec4Ob3/PT8uVon&#10;M4iJfOidVTCfZSDINk73tlXw/ra9uQcRIlqNg7Ok4EwB1vXlRYWldie7o2kfW8ElNpSooItxLKUM&#10;TUcGw8yNZHn35bzByNK3Uns8cbkZZJ5lhTTYW77Q4Uibjprv/dEo+NiM25f02eHrtNTPT/nd7uyb&#10;pNT1VXp8ABEpxb8w/OIzOtTMdHBHq4MYWBfzgqM8LBcgOLC6XbFxYCNb5CDrSv5/of4BAAD//wMA&#10;UEsBAi0AFAAGAAgAAAAhALaDOJL+AAAA4QEAABMAAAAAAAAAAAAAAAAAAAAAAFtDb250ZW50X1R5&#10;cGVzXS54bWxQSwECLQAUAAYACAAAACEAOP0h/9YAAACUAQAACwAAAAAAAAAAAAAAAAAvAQAAX3Jl&#10;bHMvLnJlbHNQSwECLQAUAAYACAAAACEAacfdap0CAACRBQAADgAAAAAAAAAAAAAAAAAuAgAAZHJz&#10;L2Uyb0RvYy54bWxQSwECLQAUAAYACAAAACEARJYhDt8AAAAKAQAADwAAAAAAAAAAAAAAAAD3BAAA&#10;ZHJzL2Rvd25yZXYueG1sUEsFBgAAAAAEAAQA8wAAAAMGAAAAAA==&#10;" o:allowincell="f" filled="f" stroked="f">
              <v:path arrowok="t"/>
              <v:textbox inset="0,0,0,0">
                <w:txbxContent>
                  <w:p w:rsidR="00A76F1C" w:rsidRDefault="00A76F1C">
                    <w:pPr>
                      <w:pStyle w:val="Ttulo1"/>
                      <w:spacing w:before="20"/>
                      <w:rPr>
                        <w:sz w:val="38"/>
                      </w:rPr>
                    </w:pPr>
                    <w:r>
                      <w:rPr>
                        <w:sz w:val="38"/>
                      </w:rPr>
                      <w:t>CÂMARA MUNICIPAL DE JACAREÍ - SP</w:t>
                    </w:r>
                  </w:p>
                  <w:p w:rsidR="00A76F1C" w:rsidRDefault="00A76F1C">
                    <w:pPr>
                      <w:pStyle w:val="Ttulo4"/>
                    </w:pPr>
                    <w: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0" b="0"/>
          <wp:wrapTopAndBottom/>
          <wp:docPr id="3" name="Imagem 3" descr="LOGO_CA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_CA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604FF1"/>
    <w:multiLevelType w:val="hybridMultilevel"/>
    <w:tmpl w:val="6DEA0ABA"/>
    <w:lvl w:ilvl="0" w:tplc="C7C8D5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D0102"/>
    <w:multiLevelType w:val="hybridMultilevel"/>
    <w:tmpl w:val="1268687A"/>
    <w:lvl w:ilvl="0" w:tplc="7DEC5C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2B"/>
    <w:rsid w:val="000034EF"/>
    <w:rsid w:val="000051E7"/>
    <w:rsid w:val="00006BCB"/>
    <w:rsid w:val="000142CC"/>
    <w:rsid w:val="000155F6"/>
    <w:rsid w:val="00024BC1"/>
    <w:rsid w:val="00026776"/>
    <w:rsid w:val="000318B9"/>
    <w:rsid w:val="00033B78"/>
    <w:rsid w:val="00035FF2"/>
    <w:rsid w:val="00036031"/>
    <w:rsid w:val="000367B4"/>
    <w:rsid w:val="00042FBF"/>
    <w:rsid w:val="00045F00"/>
    <w:rsid w:val="00065D93"/>
    <w:rsid w:val="00067ED1"/>
    <w:rsid w:val="0007492D"/>
    <w:rsid w:val="0008768D"/>
    <w:rsid w:val="00090DB9"/>
    <w:rsid w:val="00094305"/>
    <w:rsid w:val="00096883"/>
    <w:rsid w:val="000A2EDF"/>
    <w:rsid w:val="000B0CD4"/>
    <w:rsid w:val="000B58BA"/>
    <w:rsid w:val="000C0962"/>
    <w:rsid w:val="000C3DF9"/>
    <w:rsid w:val="000C57D3"/>
    <w:rsid w:val="000D0B87"/>
    <w:rsid w:val="000D347D"/>
    <w:rsid w:val="000D53FF"/>
    <w:rsid w:val="00101032"/>
    <w:rsid w:val="0010595C"/>
    <w:rsid w:val="00105D31"/>
    <w:rsid w:val="00112B60"/>
    <w:rsid w:val="00113C27"/>
    <w:rsid w:val="001151D8"/>
    <w:rsid w:val="001156DA"/>
    <w:rsid w:val="00122EF6"/>
    <w:rsid w:val="00124656"/>
    <w:rsid w:val="00135A87"/>
    <w:rsid w:val="00136B7B"/>
    <w:rsid w:val="00146FB2"/>
    <w:rsid w:val="00165542"/>
    <w:rsid w:val="00175F17"/>
    <w:rsid w:val="00176A90"/>
    <w:rsid w:val="0017720D"/>
    <w:rsid w:val="0017727E"/>
    <w:rsid w:val="001872AD"/>
    <w:rsid w:val="00197550"/>
    <w:rsid w:val="001A0470"/>
    <w:rsid w:val="001B4388"/>
    <w:rsid w:val="001B4B89"/>
    <w:rsid w:val="001C28B9"/>
    <w:rsid w:val="001C6661"/>
    <w:rsid w:val="001C6E6E"/>
    <w:rsid w:val="001E63D4"/>
    <w:rsid w:val="001E6850"/>
    <w:rsid w:val="001F4C17"/>
    <w:rsid w:val="001F6CEF"/>
    <w:rsid w:val="0021778B"/>
    <w:rsid w:val="00220911"/>
    <w:rsid w:val="0023195C"/>
    <w:rsid w:val="00232F39"/>
    <w:rsid w:val="002358F2"/>
    <w:rsid w:val="00236C1C"/>
    <w:rsid w:val="00244424"/>
    <w:rsid w:val="0025497C"/>
    <w:rsid w:val="002625BC"/>
    <w:rsid w:val="00274259"/>
    <w:rsid w:val="002864E2"/>
    <w:rsid w:val="00290DB3"/>
    <w:rsid w:val="00293970"/>
    <w:rsid w:val="00295E88"/>
    <w:rsid w:val="002A0E97"/>
    <w:rsid w:val="002A100D"/>
    <w:rsid w:val="002B4DB8"/>
    <w:rsid w:val="002C2188"/>
    <w:rsid w:val="002C36AA"/>
    <w:rsid w:val="002C42F2"/>
    <w:rsid w:val="002C5D71"/>
    <w:rsid w:val="002D6212"/>
    <w:rsid w:val="002F0072"/>
    <w:rsid w:val="002F7695"/>
    <w:rsid w:val="00301C0F"/>
    <w:rsid w:val="00302556"/>
    <w:rsid w:val="003027B4"/>
    <w:rsid w:val="0031618E"/>
    <w:rsid w:val="00326A2A"/>
    <w:rsid w:val="00332FB9"/>
    <w:rsid w:val="00355F24"/>
    <w:rsid w:val="00357081"/>
    <w:rsid w:val="00363EC7"/>
    <w:rsid w:val="0038459C"/>
    <w:rsid w:val="00391420"/>
    <w:rsid w:val="003948E5"/>
    <w:rsid w:val="003973AA"/>
    <w:rsid w:val="003978E3"/>
    <w:rsid w:val="003A2A3D"/>
    <w:rsid w:val="003B0E2D"/>
    <w:rsid w:val="003B3A6C"/>
    <w:rsid w:val="003D0E5C"/>
    <w:rsid w:val="003D1E96"/>
    <w:rsid w:val="003D303D"/>
    <w:rsid w:val="003E00E8"/>
    <w:rsid w:val="003E563F"/>
    <w:rsid w:val="003F2647"/>
    <w:rsid w:val="0040068E"/>
    <w:rsid w:val="00400C99"/>
    <w:rsid w:val="004078D6"/>
    <w:rsid w:val="00410C2B"/>
    <w:rsid w:val="00410DCA"/>
    <w:rsid w:val="004130DA"/>
    <w:rsid w:val="00413BF3"/>
    <w:rsid w:val="0041503D"/>
    <w:rsid w:val="00417EA6"/>
    <w:rsid w:val="00424366"/>
    <w:rsid w:val="00430AA0"/>
    <w:rsid w:val="004351FA"/>
    <w:rsid w:val="00455EC5"/>
    <w:rsid w:val="004614C7"/>
    <w:rsid w:val="0046559D"/>
    <w:rsid w:val="00466EE4"/>
    <w:rsid w:val="00466FBC"/>
    <w:rsid w:val="00481FEA"/>
    <w:rsid w:val="00483413"/>
    <w:rsid w:val="00483C51"/>
    <w:rsid w:val="00484B7D"/>
    <w:rsid w:val="00487211"/>
    <w:rsid w:val="00490823"/>
    <w:rsid w:val="00493972"/>
    <w:rsid w:val="004974AF"/>
    <w:rsid w:val="004A121E"/>
    <w:rsid w:val="004A479D"/>
    <w:rsid w:val="004C754E"/>
    <w:rsid w:val="004D3881"/>
    <w:rsid w:val="004D61E4"/>
    <w:rsid w:val="004E3553"/>
    <w:rsid w:val="004E463A"/>
    <w:rsid w:val="004E594C"/>
    <w:rsid w:val="004F1E18"/>
    <w:rsid w:val="004F71F2"/>
    <w:rsid w:val="00503B6D"/>
    <w:rsid w:val="00507B05"/>
    <w:rsid w:val="00524B7B"/>
    <w:rsid w:val="00525053"/>
    <w:rsid w:val="00525063"/>
    <w:rsid w:val="005275F9"/>
    <w:rsid w:val="0055682D"/>
    <w:rsid w:val="005629E3"/>
    <w:rsid w:val="00563A94"/>
    <w:rsid w:val="00567864"/>
    <w:rsid w:val="0057190B"/>
    <w:rsid w:val="00572D11"/>
    <w:rsid w:val="00574249"/>
    <w:rsid w:val="005757CB"/>
    <w:rsid w:val="005767D5"/>
    <w:rsid w:val="00583475"/>
    <w:rsid w:val="005A3F04"/>
    <w:rsid w:val="005B22FE"/>
    <w:rsid w:val="005B2359"/>
    <w:rsid w:val="005B2BB1"/>
    <w:rsid w:val="005B715B"/>
    <w:rsid w:val="005B7647"/>
    <w:rsid w:val="005C446E"/>
    <w:rsid w:val="005D6F7B"/>
    <w:rsid w:val="005E49D3"/>
    <w:rsid w:val="005E58D9"/>
    <w:rsid w:val="006067BC"/>
    <w:rsid w:val="0060748D"/>
    <w:rsid w:val="00607B47"/>
    <w:rsid w:val="00611149"/>
    <w:rsid w:val="0061240C"/>
    <w:rsid w:val="00612D61"/>
    <w:rsid w:val="00617B24"/>
    <w:rsid w:val="00626D82"/>
    <w:rsid w:val="0063082B"/>
    <w:rsid w:val="00636C0E"/>
    <w:rsid w:val="00640797"/>
    <w:rsid w:val="00645468"/>
    <w:rsid w:val="00652E07"/>
    <w:rsid w:val="00656A29"/>
    <w:rsid w:val="00663357"/>
    <w:rsid w:val="00665FFB"/>
    <w:rsid w:val="00666DF1"/>
    <w:rsid w:val="00667772"/>
    <w:rsid w:val="00673449"/>
    <w:rsid w:val="00673FD6"/>
    <w:rsid w:val="00685AEB"/>
    <w:rsid w:val="00687492"/>
    <w:rsid w:val="00687FFD"/>
    <w:rsid w:val="006910D6"/>
    <w:rsid w:val="00693F64"/>
    <w:rsid w:val="00694170"/>
    <w:rsid w:val="0069448A"/>
    <w:rsid w:val="00696D8B"/>
    <w:rsid w:val="00697E44"/>
    <w:rsid w:val="006A5822"/>
    <w:rsid w:val="006C188D"/>
    <w:rsid w:val="006D0224"/>
    <w:rsid w:val="006D12EA"/>
    <w:rsid w:val="006E0367"/>
    <w:rsid w:val="006E2DD4"/>
    <w:rsid w:val="006E3DFF"/>
    <w:rsid w:val="006F05FE"/>
    <w:rsid w:val="006F71AD"/>
    <w:rsid w:val="0070788F"/>
    <w:rsid w:val="007177EE"/>
    <w:rsid w:val="007208BF"/>
    <w:rsid w:val="00732EB9"/>
    <w:rsid w:val="0074407E"/>
    <w:rsid w:val="007549AB"/>
    <w:rsid w:val="007608ED"/>
    <w:rsid w:val="00763061"/>
    <w:rsid w:val="00763EA2"/>
    <w:rsid w:val="00774ECA"/>
    <w:rsid w:val="00777168"/>
    <w:rsid w:val="00784EA1"/>
    <w:rsid w:val="00791D87"/>
    <w:rsid w:val="007944CF"/>
    <w:rsid w:val="007A38F2"/>
    <w:rsid w:val="007C2D48"/>
    <w:rsid w:val="007C303E"/>
    <w:rsid w:val="007D2AC0"/>
    <w:rsid w:val="007D6532"/>
    <w:rsid w:val="007E1F32"/>
    <w:rsid w:val="007F0444"/>
    <w:rsid w:val="008045BE"/>
    <w:rsid w:val="008108F9"/>
    <w:rsid w:val="0081160B"/>
    <w:rsid w:val="008209FD"/>
    <w:rsid w:val="00820D9A"/>
    <w:rsid w:val="008266E7"/>
    <w:rsid w:val="008323B3"/>
    <w:rsid w:val="0083399C"/>
    <w:rsid w:val="00833F47"/>
    <w:rsid w:val="008347B3"/>
    <w:rsid w:val="008364E9"/>
    <w:rsid w:val="008424F0"/>
    <w:rsid w:val="00842760"/>
    <w:rsid w:val="00846060"/>
    <w:rsid w:val="00864668"/>
    <w:rsid w:val="008712C4"/>
    <w:rsid w:val="008719A7"/>
    <w:rsid w:val="00876605"/>
    <w:rsid w:val="00876975"/>
    <w:rsid w:val="00880EFA"/>
    <w:rsid w:val="00892553"/>
    <w:rsid w:val="00893E16"/>
    <w:rsid w:val="008A4177"/>
    <w:rsid w:val="008B023E"/>
    <w:rsid w:val="008B249C"/>
    <w:rsid w:val="008B2F52"/>
    <w:rsid w:val="008C4979"/>
    <w:rsid w:val="008D1199"/>
    <w:rsid w:val="008E0A51"/>
    <w:rsid w:val="008F1F2E"/>
    <w:rsid w:val="008F45A9"/>
    <w:rsid w:val="00902CB5"/>
    <w:rsid w:val="00915712"/>
    <w:rsid w:val="00937881"/>
    <w:rsid w:val="00943251"/>
    <w:rsid w:val="0094624C"/>
    <w:rsid w:val="00950A53"/>
    <w:rsid w:val="00951887"/>
    <w:rsid w:val="00951AC6"/>
    <w:rsid w:val="0095522A"/>
    <w:rsid w:val="00955C0E"/>
    <w:rsid w:val="009613C1"/>
    <w:rsid w:val="00962B54"/>
    <w:rsid w:val="00964765"/>
    <w:rsid w:val="00966F1A"/>
    <w:rsid w:val="009710AB"/>
    <w:rsid w:val="00977042"/>
    <w:rsid w:val="00977993"/>
    <w:rsid w:val="009810D8"/>
    <w:rsid w:val="00982DA9"/>
    <w:rsid w:val="009870EC"/>
    <w:rsid w:val="00987C63"/>
    <w:rsid w:val="00992394"/>
    <w:rsid w:val="00993DA5"/>
    <w:rsid w:val="009962DB"/>
    <w:rsid w:val="009A051D"/>
    <w:rsid w:val="009A20A1"/>
    <w:rsid w:val="009A4995"/>
    <w:rsid w:val="009A6E6E"/>
    <w:rsid w:val="009B00C0"/>
    <w:rsid w:val="009B5E6E"/>
    <w:rsid w:val="009B6EC1"/>
    <w:rsid w:val="009C26CB"/>
    <w:rsid w:val="009E09AE"/>
    <w:rsid w:val="009E1133"/>
    <w:rsid w:val="009E3803"/>
    <w:rsid w:val="009F4F1D"/>
    <w:rsid w:val="009F70F2"/>
    <w:rsid w:val="009F76B2"/>
    <w:rsid w:val="009F7B0F"/>
    <w:rsid w:val="00A07FD4"/>
    <w:rsid w:val="00A10C49"/>
    <w:rsid w:val="00A1126F"/>
    <w:rsid w:val="00A13617"/>
    <w:rsid w:val="00A2191A"/>
    <w:rsid w:val="00A24E56"/>
    <w:rsid w:val="00A26A5B"/>
    <w:rsid w:val="00A30385"/>
    <w:rsid w:val="00A36188"/>
    <w:rsid w:val="00A36CF8"/>
    <w:rsid w:val="00A448EA"/>
    <w:rsid w:val="00A501E8"/>
    <w:rsid w:val="00A502F3"/>
    <w:rsid w:val="00A50456"/>
    <w:rsid w:val="00A567BE"/>
    <w:rsid w:val="00A60FD7"/>
    <w:rsid w:val="00A628E7"/>
    <w:rsid w:val="00A673A4"/>
    <w:rsid w:val="00A76F1C"/>
    <w:rsid w:val="00A80352"/>
    <w:rsid w:val="00A85B93"/>
    <w:rsid w:val="00A910A1"/>
    <w:rsid w:val="00A94016"/>
    <w:rsid w:val="00A95CEC"/>
    <w:rsid w:val="00AA6E55"/>
    <w:rsid w:val="00AB42EC"/>
    <w:rsid w:val="00AC2D80"/>
    <w:rsid w:val="00AC55EA"/>
    <w:rsid w:val="00AD321A"/>
    <w:rsid w:val="00AD567A"/>
    <w:rsid w:val="00AE0CD2"/>
    <w:rsid w:val="00AE2E8B"/>
    <w:rsid w:val="00AF2D8A"/>
    <w:rsid w:val="00B02F5B"/>
    <w:rsid w:val="00B07FF6"/>
    <w:rsid w:val="00B1351F"/>
    <w:rsid w:val="00B23E33"/>
    <w:rsid w:val="00B2704E"/>
    <w:rsid w:val="00B31BCE"/>
    <w:rsid w:val="00B5257A"/>
    <w:rsid w:val="00B5287F"/>
    <w:rsid w:val="00B541DB"/>
    <w:rsid w:val="00B57E5D"/>
    <w:rsid w:val="00B66367"/>
    <w:rsid w:val="00B66F88"/>
    <w:rsid w:val="00B71BBF"/>
    <w:rsid w:val="00B75AD8"/>
    <w:rsid w:val="00B94255"/>
    <w:rsid w:val="00B977C5"/>
    <w:rsid w:val="00B97C19"/>
    <w:rsid w:val="00BA3226"/>
    <w:rsid w:val="00BA54A9"/>
    <w:rsid w:val="00BC6589"/>
    <w:rsid w:val="00BC6EFC"/>
    <w:rsid w:val="00BD0607"/>
    <w:rsid w:val="00BD187E"/>
    <w:rsid w:val="00BD6179"/>
    <w:rsid w:val="00BE3BC1"/>
    <w:rsid w:val="00BE47B5"/>
    <w:rsid w:val="00BE568B"/>
    <w:rsid w:val="00BE59C6"/>
    <w:rsid w:val="00BE75DB"/>
    <w:rsid w:val="00BE7DF7"/>
    <w:rsid w:val="00BF02CA"/>
    <w:rsid w:val="00BF1AD3"/>
    <w:rsid w:val="00BF201D"/>
    <w:rsid w:val="00BF2CDE"/>
    <w:rsid w:val="00BF4F4D"/>
    <w:rsid w:val="00C1422B"/>
    <w:rsid w:val="00C21197"/>
    <w:rsid w:val="00C23D23"/>
    <w:rsid w:val="00C25169"/>
    <w:rsid w:val="00C2716D"/>
    <w:rsid w:val="00C319BB"/>
    <w:rsid w:val="00C3685D"/>
    <w:rsid w:val="00C37BAC"/>
    <w:rsid w:val="00C403E0"/>
    <w:rsid w:val="00C467E5"/>
    <w:rsid w:val="00C51328"/>
    <w:rsid w:val="00C56259"/>
    <w:rsid w:val="00C61142"/>
    <w:rsid w:val="00C66791"/>
    <w:rsid w:val="00C71CB3"/>
    <w:rsid w:val="00C73DBF"/>
    <w:rsid w:val="00C90CC2"/>
    <w:rsid w:val="00C93A50"/>
    <w:rsid w:val="00CA2C7C"/>
    <w:rsid w:val="00CA31D5"/>
    <w:rsid w:val="00CB056A"/>
    <w:rsid w:val="00CD1616"/>
    <w:rsid w:val="00CE02A0"/>
    <w:rsid w:val="00CE248C"/>
    <w:rsid w:val="00CE3FED"/>
    <w:rsid w:val="00CF1AF1"/>
    <w:rsid w:val="00D0131E"/>
    <w:rsid w:val="00D0697F"/>
    <w:rsid w:val="00D07DB6"/>
    <w:rsid w:val="00D169EB"/>
    <w:rsid w:val="00D217BE"/>
    <w:rsid w:val="00D3063A"/>
    <w:rsid w:val="00D354CE"/>
    <w:rsid w:val="00D417EF"/>
    <w:rsid w:val="00D47EE6"/>
    <w:rsid w:val="00D524DC"/>
    <w:rsid w:val="00D53DEB"/>
    <w:rsid w:val="00D54598"/>
    <w:rsid w:val="00D545B0"/>
    <w:rsid w:val="00D56D9E"/>
    <w:rsid w:val="00D61D0A"/>
    <w:rsid w:val="00D70D50"/>
    <w:rsid w:val="00D71D41"/>
    <w:rsid w:val="00D821EF"/>
    <w:rsid w:val="00D82A73"/>
    <w:rsid w:val="00D82CF5"/>
    <w:rsid w:val="00D94634"/>
    <w:rsid w:val="00D97F6C"/>
    <w:rsid w:val="00DA6DEB"/>
    <w:rsid w:val="00DB0173"/>
    <w:rsid w:val="00DB1353"/>
    <w:rsid w:val="00DC60CF"/>
    <w:rsid w:val="00DF42E4"/>
    <w:rsid w:val="00DF4FB2"/>
    <w:rsid w:val="00E01038"/>
    <w:rsid w:val="00E026B1"/>
    <w:rsid w:val="00E0692E"/>
    <w:rsid w:val="00E11026"/>
    <w:rsid w:val="00E12BB8"/>
    <w:rsid w:val="00E13578"/>
    <w:rsid w:val="00E14A1B"/>
    <w:rsid w:val="00E166EF"/>
    <w:rsid w:val="00E20BC2"/>
    <w:rsid w:val="00E226A3"/>
    <w:rsid w:val="00E26B05"/>
    <w:rsid w:val="00E43D6A"/>
    <w:rsid w:val="00E54817"/>
    <w:rsid w:val="00E57CEC"/>
    <w:rsid w:val="00E60B52"/>
    <w:rsid w:val="00E61958"/>
    <w:rsid w:val="00E625F0"/>
    <w:rsid w:val="00E62D58"/>
    <w:rsid w:val="00E655FC"/>
    <w:rsid w:val="00E67245"/>
    <w:rsid w:val="00E77205"/>
    <w:rsid w:val="00E80986"/>
    <w:rsid w:val="00E820D1"/>
    <w:rsid w:val="00E91B3E"/>
    <w:rsid w:val="00E9521D"/>
    <w:rsid w:val="00E95E1B"/>
    <w:rsid w:val="00E9739C"/>
    <w:rsid w:val="00E97720"/>
    <w:rsid w:val="00E97EF2"/>
    <w:rsid w:val="00EA4E89"/>
    <w:rsid w:val="00EA767D"/>
    <w:rsid w:val="00EB6B4B"/>
    <w:rsid w:val="00EC0974"/>
    <w:rsid w:val="00EC1D2F"/>
    <w:rsid w:val="00EC30EE"/>
    <w:rsid w:val="00EC57A6"/>
    <w:rsid w:val="00ED0895"/>
    <w:rsid w:val="00ED14C7"/>
    <w:rsid w:val="00ED4647"/>
    <w:rsid w:val="00EE24C0"/>
    <w:rsid w:val="00EE4B37"/>
    <w:rsid w:val="00EF4514"/>
    <w:rsid w:val="00F017E8"/>
    <w:rsid w:val="00F02EF0"/>
    <w:rsid w:val="00F0684E"/>
    <w:rsid w:val="00F12B83"/>
    <w:rsid w:val="00F15E50"/>
    <w:rsid w:val="00F16F73"/>
    <w:rsid w:val="00F33272"/>
    <w:rsid w:val="00F337B0"/>
    <w:rsid w:val="00F342F9"/>
    <w:rsid w:val="00F451F2"/>
    <w:rsid w:val="00F601F0"/>
    <w:rsid w:val="00F77A5E"/>
    <w:rsid w:val="00F82169"/>
    <w:rsid w:val="00F84B97"/>
    <w:rsid w:val="00F93224"/>
    <w:rsid w:val="00F94E46"/>
    <w:rsid w:val="00FA7BCE"/>
    <w:rsid w:val="00FB310E"/>
    <w:rsid w:val="00FB3612"/>
    <w:rsid w:val="00FC6560"/>
    <w:rsid w:val="00FC7773"/>
    <w:rsid w:val="00FC7800"/>
    <w:rsid w:val="00FD2814"/>
    <w:rsid w:val="00FE227D"/>
    <w:rsid w:val="00FF6C26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C2525-EA14-294C-82B1-E53D213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FC"/>
    <w:rPr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2835"/>
      </w:tabs>
      <w:spacing w:line="360" w:lineRule="auto"/>
      <w:jc w:val="both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63082B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7A38F2"/>
    <w:pPr>
      <w:widowControl w:val="0"/>
      <w:tabs>
        <w:tab w:val="left" w:pos="2835"/>
      </w:tabs>
      <w:suppressAutoHyphens/>
      <w:spacing w:line="360" w:lineRule="auto"/>
      <w:ind w:firstLine="3402"/>
      <w:jc w:val="both"/>
    </w:pPr>
    <w:rPr>
      <w:rFonts w:ascii="Arial" w:eastAsia="Lucida Sans Unicode" w:hAnsi="Arial" w:cs="Arial"/>
      <w:kern w:val="2"/>
    </w:rPr>
  </w:style>
  <w:style w:type="paragraph" w:styleId="NormalWeb">
    <w:name w:val="Normal (Web)"/>
    <w:basedOn w:val="Normal"/>
    <w:uiPriority w:val="99"/>
    <w:rsid w:val="007A38F2"/>
    <w:pPr>
      <w:spacing w:before="100" w:beforeAutospacing="1" w:after="100" w:afterAutospacing="1"/>
    </w:pPr>
    <w:rPr>
      <w:szCs w:val="24"/>
    </w:rPr>
  </w:style>
  <w:style w:type="table" w:styleId="Tabelacomgrade">
    <w:name w:val="Table Grid"/>
    <w:basedOn w:val="Tabelanormal"/>
    <w:rsid w:val="00C6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F6C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jc@ico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520de%2520programas\Microsoft%2520Office\Modelos\Timbra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4</TotalTime>
  <Pages>1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4973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mailto:camarajc@iconet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</dc:creator>
  <cp:keywords/>
  <cp:lastModifiedBy>Tursi</cp:lastModifiedBy>
  <cp:revision>8</cp:revision>
  <cp:lastPrinted>2019-05-03T18:06:00Z</cp:lastPrinted>
  <dcterms:created xsi:type="dcterms:W3CDTF">2019-05-03T18:01:00Z</dcterms:created>
  <dcterms:modified xsi:type="dcterms:W3CDTF">2019-05-27T18:24:00Z</dcterms:modified>
</cp:coreProperties>
</file>