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E17E9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256552">
        <w:rPr>
          <w:rFonts w:ascii="Calibri" w:hAnsi="Calibri"/>
          <w:b/>
          <w:sz w:val="40"/>
          <w:szCs w:val="40"/>
        </w:rPr>
        <w:t>7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256552">
        <w:rPr>
          <w:rFonts w:ascii="Calibri" w:hAnsi="Calibri"/>
          <w:b/>
          <w:sz w:val="40"/>
          <w:szCs w:val="40"/>
        </w:rPr>
        <w:t>08</w:t>
      </w:r>
      <w:r w:rsidRPr="00853CC7">
        <w:rPr>
          <w:rFonts w:ascii="Calibri" w:hAnsi="Calibri"/>
          <w:b/>
          <w:sz w:val="40"/>
          <w:szCs w:val="40"/>
        </w:rPr>
        <w:t>/</w:t>
      </w:r>
      <w:r w:rsidR="00C95325">
        <w:rPr>
          <w:rFonts w:ascii="Calibri" w:hAnsi="Calibri"/>
          <w:b/>
          <w:sz w:val="40"/>
          <w:szCs w:val="40"/>
        </w:rPr>
        <w:t>1</w:t>
      </w:r>
      <w:r w:rsidR="00256552">
        <w:rPr>
          <w:rFonts w:ascii="Calibri" w:hAnsi="Calibri"/>
          <w:b/>
          <w:sz w:val="40"/>
          <w:szCs w:val="40"/>
        </w:rPr>
        <w:t>1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256552">
        <w:rPr>
          <w:rFonts w:ascii="Calibri" w:hAnsi="Calibri"/>
          <w:b/>
          <w:sz w:val="40"/>
          <w:szCs w:val="40"/>
        </w:rPr>
        <w:t>07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DA424F" w:rsidRDefault="00DA424F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E17E9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256552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256552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  <w:bookmarkStart w:id="0" w:name="_GoBack"/>
      <w:bookmarkEnd w:id="0"/>
    </w:p>
    <w:p w:rsidR="007E65DB" w:rsidRPr="00205603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205603" w:rsidRDefault="0020560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994915" w:rsidRDefault="008C315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Aos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oito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8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dias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novembro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9532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(2022),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sete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(9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07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9949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FE41D6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FE41D6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256552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e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99491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994915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994915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99491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994915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P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56552" w:rsidRDefault="00A00143" w:rsidP="002565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A67F58">
        <w:rPr>
          <w:rFonts w:asciiTheme="minorHAnsi" w:hAnsiTheme="minorHAnsi" w:cstheme="minorHAnsi"/>
          <w:sz w:val="28"/>
          <w:szCs w:val="28"/>
        </w:rPr>
        <w:t xml:space="preserve">a verificação de presença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256552">
        <w:rPr>
          <w:rFonts w:asciiTheme="minorHAnsi" w:hAnsiTheme="minorHAnsi" w:cstheme="minorHAnsi"/>
          <w:sz w:val="28"/>
          <w:szCs w:val="28"/>
        </w:rPr>
        <w:t xml:space="preserve"> 1º Secretário</w:t>
      </w:r>
      <w:r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A67F58">
        <w:rPr>
          <w:rFonts w:asciiTheme="minorHAnsi" w:hAnsiTheme="minorHAnsi" w:cstheme="minorHAnsi"/>
          <w:sz w:val="28"/>
          <w:szCs w:val="28"/>
        </w:rPr>
        <w:t xml:space="preserve">informou </w:t>
      </w:r>
      <w:r w:rsidR="00256552">
        <w:rPr>
          <w:rFonts w:asciiTheme="minorHAnsi" w:hAnsiTheme="minorHAnsi" w:cstheme="minorHAnsi"/>
          <w:sz w:val="28"/>
          <w:szCs w:val="28"/>
        </w:rPr>
        <w:t xml:space="preserve">a ausência justificada da Vereadora </w:t>
      </w:r>
      <w:r w:rsidR="00256552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256552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256552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25655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por motivo de luto. O</w:t>
      </w:r>
      <w:r w:rsidR="006F4F1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5655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ofício protocolado sob nº 989/2022, por meio do qual a </w:t>
      </w:r>
      <w:r w:rsidR="00974B19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parlamentar 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justificou sua ausência, </w:t>
      </w:r>
      <w:r w:rsidR="00256552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segue anexo a esta Ata.</w:t>
      </w:r>
      <w:r w:rsidR="00256552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A00143" w:rsidRDefault="00A00143" w:rsidP="002565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FE41D6" w:rsidRPr="00853CC7" w:rsidRDefault="00A67F5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7F58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974B19">
        <w:rPr>
          <w:rFonts w:asciiTheme="minorHAnsi" w:hAnsiTheme="minorHAnsi" w:cstheme="minorHAnsi"/>
          <w:sz w:val="28"/>
          <w:szCs w:val="28"/>
        </w:rPr>
        <w:t xml:space="preserve">Presidente, então, </w:t>
      </w:r>
      <w:r w:rsidR="00FE41D6" w:rsidRPr="00853CC7">
        <w:rPr>
          <w:rFonts w:asciiTheme="minorHAnsi" w:hAnsiTheme="minorHAnsi" w:cstheme="minorHAnsi"/>
          <w:sz w:val="28"/>
          <w:szCs w:val="28"/>
        </w:rPr>
        <w:t>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974B19">
        <w:rPr>
          <w:rFonts w:asciiTheme="minorHAnsi" w:hAnsiTheme="minorHAnsi" w:cstheme="minorHAnsi"/>
          <w:sz w:val="28"/>
          <w:szCs w:val="28"/>
        </w:rPr>
        <w:t xml:space="preserve"> e do Hino da Proclamação da República. Ato contínuo, ocorreu </w:t>
      </w:r>
      <w:r w:rsidR="00974B19" w:rsidRPr="00853CC7">
        <w:rPr>
          <w:rFonts w:asciiTheme="minorHAnsi" w:hAnsiTheme="minorHAnsi" w:cstheme="minorHAnsi"/>
          <w:sz w:val="28"/>
          <w:szCs w:val="28"/>
        </w:rPr>
        <w:t>a l</w:t>
      </w:r>
      <w:r w:rsidR="00974B19">
        <w:rPr>
          <w:rFonts w:asciiTheme="minorHAnsi" w:hAnsiTheme="minorHAnsi" w:cstheme="minorHAnsi"/>
          <w:sz w:val="28"/>
          <w:szCs w:val="28"/>
        </w:rPr>
        <w:t>eitura de um trecho bíblico pelo</w:t>
      </w:r>
      <w:r w:rsidR="00974B19"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974B19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974B19" w:rsidRPr="00A001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E41D6"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43207" w:rsidRDefault="0034320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</w:t>
      </w:r>
      <w:r w:rsidR="00974B19">
        <w:rPr>
          <w:rFonts w:asciiTheme="minorHAnsi" w:hAnsiTheme="minorHAnsi" w:cstheme="minorHAnsi"/>
          <w:sz w:val="28"/>
          <w:szCs w:val="28"/>
        </w:rPr>
        <w:t xml:space="preserve">Vereador Hernani Barreto </w:t>
      </w:r>
      <w:r>
        <w:rPr>
          <w:rFonts w:asciiTheme="minorHAnsi" w:hAnsiTheme="minorHAnsi" w:cstheme="minorHAnsi"/>
          <w:sz w:val="28"/>
          <w:szCs w:val="28"/>
        </w:rPr>
        <w:t>requereu a inversão da pauta, de modo que a fase da Ordem do Dia iniciass</w:t>
      </w:r>
      <w:r w:rsidR="00974B19">
        <w:rPr>
          <w:rFonts w:asciiTheme="minorHAnsi" w:hAnsiTheme="minorHAnsi" w:cstheme="minorHAnsi"/>
          <w:sz w:val="28"/>
          <w:szCs w:val="28"/>
        </w:rPr>
        <w:t>e a partir dest</w:t>
      </w:r>
      <w:r>
        <w:rPr>
          <w:rFonts w:asciiTheme="minorHAnsi" w:hAnsiTheme="minorHAnsi" w:cstheme="minorHAnsi"/>
          <w:sz w:val="28"/>
          <w:szCs w:val="28"/>
        </w:rPr>
        <w:t xml:space="preserve">e momento. O pedido foi, então, </w:t>
      </w:r>
      <w:r w:rsidR="00974B19">
        <w:rPr>
          <w:rFonts w:asciiTheme="minorHAnsi" w:hAnsiTheme="minorHAnsi" w:cstheme="minorHAnsi"/>
          <w:sz w:val="28"/>
          <w:szCs w:val="28"/>
        </w:rPr>
        <w:t xml:space="preserve">colocado em votação junto ao Plenário, sendo </w:t>
      </w:r>
      <w:r>
        <w:rPr>
          <w:rFonts w:asciiTheme="minorHAnsi" w:hAnsiTheme="minorHAnsi" w:cstheme="minorHAnsi"/>
          <w:sz w:val="28"/>
          <w:szCs w:val="28"/>
        </w:rPr>
        <w:t>aprovado pelos Vereadores.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43207" w:rsidRDefault="0034320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F4F13" w:rsidRDefault="006F4F1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8144F8" w:rsidRPr="00BA71A0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43207" w:rsidRPr="00BA71A0">
        <w:rPr>
          <w:rFonts w:asciiTheme="minorHAnsi" w:hAnsiTheme="minorHAnsi" w:cstheme="minorHAnsi"/>
          <w:spacing w:val="-2"/>
          <w:sz w:val="28"/>
          <w:szCs w:val="28"/>
        </w:rPr>
        <w:t>O Presidente anunciou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o início da fase da Ordem do Dia solicitando ao 1º Secretário a leitura do resumo do projeto a ser discutido e votado: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74B19" w:rsidRPr="008140A6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</w:t>
      </w:r>
      <w:r w:rsidR="008D0CBB">
        <w:rPr>
          <w:rFonts w:asciiTheme="minorHAnsi" w:hAnsiTheme="minorHAnsi" w:cstheme="minorHAnsi"/>
          <w:b/>
          <w:sz w:val="28"/>
          <w:szCs w:val="28"/>
          <w:u w:val="single"/>
        </w:rPr>
        <w:t xml:space="preserve"> única do PLL nº </w:t>
      </w:r>
      <w:r w:rsidR="00974B19" w:rsidRPr="00974B19">
        <w:rPr>
          <w:rFonts w:asciiTheme="minorHAnsi" w:hAnsiTheme="minorHAnsi" w:cstheme="minorHAnsi"/>
          <w:b/>
          <w:sz w:val="28"/>
          <w:szCs w:val="28"/>
          <w:u w:val="single"/>
        </w:rPr>
        <w:t>46/2022 – Projeto de Lei do Legislativo – com Emenda nº 1</w:t>
      </w:r>
      <w:r w:rsidR="00343207"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43207"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="00974B19" w:rsidRPr="00974B19">
        <w:rPr>
          <w:rFonts w:asciiTheme="minorHAnsi" w:hAnsiTheme="minorHAnsi" w:cstheme="minorHAnsi"/>
          <w:sz w:val="28"/>
          <w:szCs w:val="28"/>
        </w:rPr>
        <w:t>Vereador Hernani Barreto</w:t>
      </w:r>
      <w:r w:rsidR="00343207" w:rsidRPr="00343207">
        <w:rPr>
          <w:rFonts w:asciiTheme="minorHAnsi" w:hAnsiTheme="minorHAnsi" w:cstheme="minorHAnsi"/>
          <w:sz w:val="28"/>
          <w:szCs w:val="28"/>
        </w:rPr>
        <w:t>.</w:t>
      </w:r>
      <w:r w:rsid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74B19">
        <w:rPr>
          <w:rFonts w:asciiTheme="minorHAnsi" w:hAnsiTheme="minorHAnsi" w:cstheme="minorHAnsi"/>
          <w:sz w:val="28"/>
          <w:szCs w:val="28"/>
        </w:rPr>
        <w:t xml:space="preserve">: </w:t>
      </w:r>
      <w:r w:rsidR="00974B19" w:rsidRPr="00974B19">
        <w:rPr>
          <w:rFonts w:asciiTheme="minorHAnsi" w:hAnsiTheme="minorHAnsi" w:cstheme="minorHAnsi"/>
          <w:sz w:val="28"/>
          <w:szCs w:val="28"/>
        </w:rPr>
        <w:t>Dispõe sobre a autorização para criação do Pipódromo e Semana Educativa referente ao uso responsável de soltar pipas e dá outras providências</w:t>
      </w:r>
      <w:r w:rsidR="00343207" w:rsidRPr="00343207">
        <w:rPr>
          <w:rFonts w:asciiTheme="minorHAnsi" w:hAnsiTheme="minorHAnsi" w:cstheme="minorHAnsi"/>
          <w:sz w:val="28"/>
          <w:szCs w:val="28"/>
        </w:rPr>
        <w:t>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CB3A0C"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140A6">
        <w:rPr>
          <w:rFonts w:asciiTheme="minorHAnsi" w:hAnsiTheme="minorHAnsi" w:cstheme="minorHAnsi"/>
          <w:sz w:val="28"/>
          <w:szCs w:val="28"/>
        </w:rPr>
        <w:t xml:space="preserve">a </w:t>
      </w:r>
      <w:r w:rsidR="008D0CBB">
        <w:rPr>
          <w:rFonts w:asciiTheme="minorHAnsi" w:hAnsiTheme="minorHAnsi" w:cstheme="minorHAnsi"/>
          <w:b/>
          <w:sz w:val="28"/>
          <w:szCs w:val="28"/>
        </w:rPr>
        <w:t xml:space="preserve">EMENDA nº </w:t>
      </w:r>
      <w:r w:rsidR="008140A6" w:rsidRPr="008140A6">
        <w:rPr>
          <w:rFonts w:asciiTheme="minorHAnsi" w:hAnsiTheme="minorHAnsi" w:cstheme="minorHAnsi"/>
          <w:b/>
          <w:sz w:val="28"/>
          <w:szCs w:val="28"/>
        </w:rPr>
        <w:t>1</w:t>
      </w:r>
      <w:r w:rsidR="008D0CBB">
        <w:rPr>
          <w:rFonts w:asciiTheme="minorHAnsi" w:hAnsiTheme="minorHAnsi" w:cstheme="minorHAnsi"/>
          <w:sz w:val="28"/>
          <w:szCs w:val="28"/>
        </w:rPr>
        <w:t xml:space="preserve"> ao PLL nº </w:t>
      </w:r>
      <w:r w:rsidR="008140A6">
        <w:rPr>
          <w:rFonts w:asciiTheme="minorHAnsi" w:hAnsiTheme="minorHAnsi" w:cstheme="minorHAnsi"/>
          <w:sz w:val="28"/>
          <w:szCs w:val="28"/>
        </w:rPr>
        <w:t xml:space="preserve">46/2022 foi lida e colocada em votação, sendo </w:t>
      </w:r>
      <w:r w:rsidR="008140A6" w:rsidRPr="008140A6">
        <w:rPr>
          <w:rFonts w:asciiTheme="minorHAnsi" w:hAnsiTheme="minorHAnsi" w:cstheme="minorHAnsi"/>
          <w:b/>
          <w:sz w:val="28"/>
          <w:szCs w:val="28"/>
        </w:rPr>
        <w:t>APROVADA</w:t>
      </w:r>
      <w:r w:rsidR="008140A6">
        <w:rPr>
          <w:rFonts w:asciiTheme="minorHAnsi" w:hAnsiTheme="minorHAnsi" w:cstheme="minorHAnsi"/>
          <w:sz w:val="28"/>
          <w:szCs w:val="28"/>
        </w:rPr>
        <w:t>. A seguir, o</w:t>
      </w:r>
      <w:r w:rsidR="00CB3A0C">
        <w:rPr>
          <w:rFonts w:asciiTheme="minorHAnsi" w:hAnsiTheme="minorHAnsi" w:cstheme="minorHAnsi"/>
          <w:sz w:val="28"/>
          <w:szCs w:val="28"/>
        </w:rPr>
        <w:t xml:space="preserve"> </w:t>
      </w:r>
      <w:r w:rsidR="008D0CBB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8140A6" w:rsidRPr="008140A6">
        <w:rPr>
          <w:rFonts w:asciiTheme="minorHAnsi" w:hAnsiTheme="minorHAnsi" w:cstheme="minorHAnsi"/>
          <w:b/>
          <w:sz w:val="28"/>
          <w:szCs w:val="28"/>
        </w:rPr>
        <w:t>46/2022</w:t>
      </w:r>
      <w:r w:rsid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="00CB3A0C" w:rsidRPr="00DF1B77">
        <w:rPr>
          <w:rFonts w:asciiTheme="minorHAnsi" w:hAnsiTheme="minorHAnsi" w:cstheme="minorHAnsi"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com </w:t>
      </w:r>
      <w:r w:rsidR="008140A6">
        <w:rPr>
          <w:rFonts w:asciiTheme="minorHAnsi" w:hAnsiTheme="minorHAnsi" w:cstheme="minorHAnsi"/>
          <w:b/>
          <w:sz w:val="28"/>
          <w:szCs w:val="28"/>
        </w:rPr>
        <w:t>ONZE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B3A0C">
        <w:rPr>
          <w:rFonts w:asciiTheme="minorHAnsi" w:hAnsiTheme="minorHAnsi" w:cstheme="minorHAnsi"/>
          <w:b/>
          <w:sz w:val="28"/>
          <w:szCs w:val="28"/>
        </w:rPr>
        <w:t>1</w:t>
      </w:r>
      <w:r w:rsidR="008140A6">
        <w:rPr>
          <w:rFonts w:asciiTheme="minorHAnsi" w:hAnsiTheme="minorHAnsi" w:cstheme="minorHAnsi"/>
          <w:b/>
          <w:sz w:val="28"/>
          <w:szCs w:val="28"/>
        </w:rPr>
        <w:t>1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3A0C"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="008140A6">
        <w:rPr>
          <w:rFonts w:asciiTheme="minorHAnsi" w:hAnsiTheme="minorHAnsi" w:cstheme="minorHAnsi"/>
          <w:b/>
          <w:sz w:val="28"/>
          <w:szCs w:val="28"/>
        </w:rPr>
        <w:t>, com o registro de uma (1) ausência</w:t>
      </w:r>
      <w:r w:rsidRPr="00DF1B7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140A6" w:rsidRDefault="008140A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Pr="00415C01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15C01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2. </w:t>
      </w:r>
      <w:r w:rsidR="008D0CB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 xml:space="preserve">Discussão única do PR nº </w:t>
      </w:r>
      <w:r w:rsidR="008140A6" w:rsidRPr="008140A6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1/2022 – Projeto de Resolução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140A6" w:rsidRPr="008140A6">
        <w:rPr>
          <w:rFonts w:asciiTheme="minorHAnsi" w:hAnsiTheme="minorHAnsi" w:cstheme="minorHAnsi"/>
          <w:spacing w:val="-2"/>
          <w:sz w:val="28"/>
          <w:szCs w:val="28"/>
        </w:rPr>
        <w:t>Vereadores Paulinho dos Condutores, Edgard Sasaki e Rogério Timóteo (Mesa Diretora do Legislativo).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140A6" w:rsidRPr="008140A6">
        <w:rPr>
          <w:rFonts w:asciiTheme="minorHAnsi" w:hAnsiTheme="minorHAnsi" w:cstheme="minorHAnsi"/>
          <w:spacing w:val="-2"/>
          <w:sz w:val="28"/>
          <w:szCs w:val="28"/>
        </w:rPr>
        <w:t>Dispõe sobre o pagamento de diária para cobrir despesas de viagens a servidor que se afastar da sede do Legislativo e dá outras providências.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>Após o encerramento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15C01" w:rsidRPr="00415C01">
        <w:rPr>
          <w:rFonts w:asciiTheme="minorHAnsi" w:hAnsiTheme="minorHAnsi" w:cstheme="minorHAnsi"/>
          <w:spacing w:val="-2"/>
          <w:sz w:val="28"/>
          <w:szCs w:val="28"/>
        </w:rPr>
        <w:t>d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a discussão, o </w:t>
      </w:r>
      <w:r w:rsidR="008140A6" w:rsidRPr="008140A6">
        <w:rPr>
          <w:rFonts w:asciiTheme="minorHAnsi" w:hAnsiTheme="minorHAnsi" w:cstheme="minorHAnsi"/>
          <w:b/>
          <w:spacing w:val="-2"/>
          <w:sz w:val="28"/>
          <w:szCs w:val="28"/>
        </w:rPr>
        <w:t>PR nº</w:t>
      </w:r>
      <w:r w:rsidR="008D0CB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8140A6" w:rsidRPr="008140A6">
        <w:rPr>
          <w:rFonts w:asciiTheme="minorHAnsi" w:hAnsiTheme="minorHAnsi" w:cstheme="minorHAnsi"/>
          <w:b/>
          <w:spacing w:val="-2"/>
          <w:sz w:val="28"/>
          <w:szCs w:val="28"/>
        </w:rPr>
        <w:t>1/2022</w:t>
      </w:r>
      <w:r w:rsidR="00CB3A0C" w:rsidRPr="00415C0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>foi colocado em votação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na forma nominal, tendo sido 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8140A6">
        <w:rPr>
          <w:rFonts w:asciiTheme="minorHAnsi" w:hAnsiTheme="minorHAnsi" w:cstheme="minorHAnsi"/>
          <w:b/>
          <w:spacing w:val="-2"/>
          <w:sz w:val="28"/>
          <w:szCs w:val="28"/>
        </w:rPr>
        <w:t>DEZ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(1</w:t>
      </w:r>
      <w:r w:rsidR="008140A6">
        <w:rPr>
          <w:rFonts w:asciiTheme="minorHAnsi" w:hAnsiTheme="minorHAnsi" w:cstheme="minorHAnsi"/>
          <w:b/>
          <w:spacing w:val="-2"/>
          <w:sz w:val="28"/>
          <w:szCs w:val="28"/>
        </w:rPr>
        <w:t>0</w:t>
      </w:r>
      <w:r w:rsidRPr="00415C01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8D0CBB">
        <w:rPr>
          <w:rFonts w:asciiTheme="minorHAnsi" w:hAnsiTheme="minorHAnsi" w:cstheme="minorHAnsi"/>
          <w:b/>
          <w:spacing w:val="-2"/>
          <w:sz w:val="28"/>
          <w:szCs w:val="28"/>
        </w:rPr>
        <w:br/>
        <w:t>UM (</w:t>
      </w:r>
      <w:r w:rsidR="008140A6">
        <w:rPr>
          <w:rFonts w:asciiTheme="minorHAnsi" w:hAnsiTheme="minorHAnsi" w:cstheme="minorHAnsi"/>
          <w:b/>
          <w:spacing w:val="-2"/>
          <w:sz w:val="28"/>
          <w:szCs w:val="28"/>
        </w:rPr>
        <w:t xml:space="preserve">1) </w:t>
      </w:r>
      <w:r w:rsidR="008140A6" w:rsidRPr="00415C01">
        <w:rPr>
          <w:rFonts w:asciiTheme="minorHAnsi" w:hAnsiTheme="minorHAnsi" w:cstheme="minorHAnsi"/>
          <w:b/>
          <w:spacing w:val="-2"/>
          <w:sz w:val="28"/>
          <w:szCs w:val="28"/>
        </w:rPr>
        <w:t>VOTO CONTRÁRIO</w:t>
      </w:r>
      <w:r w:rsidR="00365330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365330" w:rsidRPr="003653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5330">
        <w:rPr>
          <w:rFonts w:asciiTheme="minorHAnsi" w:hAnsiTheme="minorHAnsi" w:cstheme="minorHAnsi"/>
          <w:b/>
          <w:sz w:val="28"/>
          <w:szCs w:val="28"/>
        </w:rPr>
        <w:t>com o registro de uma (1) ausência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8140A6" w:rsidRDefault="008140A6" w:rsidP="008140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D0CBB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Discussão única do PLL nº </w:t>
      </w: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49/2022 – Projeto de Lei do Legislativo – com Emendas nºs 1 e 2</w:t>
      </w:r>
      <w:r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Pr="008140A6">
        <w:rPr>
          <w:rFonts w:asciiTheme="minorHAnsi" w:hAnsiTheme="minorHAnsi" w:cstheme="minorHAnsi"/>
          <w:sz w:val="28"/>
          <w:szCs w:val="28"/>
        </w:rPr>
        <w:t>Vereador Roninha</w:t>
      </w:r>
      <w:r w:rsidRPr="0034320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8140A6">
        <w:rPr>
          <w:rFonts w:asciiTheme="minorHAnsi" w:hAnsiTheme="minorHAnsi" w:cstheme="minorHAnsi"/>
          <w:sz w:val="28"/>
          <w:szCs w:val="28"/>
        </w:rPr>
        <w:t>Institui o Título “Empresa Amiga da Educação” no Município de Jacareí e dá outras providências</w:t>
      </w:r>
      <w:r w:rsidRPr="0034320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a </w:t>
      </w:r>
      <w:r w:rsidR="008D0CBB">
        <w:rPr>
          <w:rFonts w:asciiTheme="minorHAnsi" w:hAnsiTheme="minorHAnsi" w:cstheme="minorHAnsi"/>
          <w:b/>
          <w:sz w:val="28"/>
          <w:szCs w:val="28"/>
        </w:rPr>
        <w:t xml:space="preserve">EMENDA nº </w:t>
      </w:r>
      <w:r w:rsidRPr="008140A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ao </w:t>
      </w:r>
      <w:r w:rsidR="006A5B3E">
        <w:rPr>
          <w:rFonts w:asciiTheme="minorHAnsi" w:hAnsiTheme="minorHAnsi" w:cstheme="minorHAnsi"/>
          <w:sz w:val="28"/>
          <w:szCs w:val="28"/>
        </w:rPr>
        <w:t xml:space="preserve">PLL nº </w:t>
      </w:r>
      <w:r w:rsidRPr="008140A6">
        <w:rPr>
          <w:rFonts w:asciiTheme="minorHAnsi" w:hAnsiTheme="minorHAnsi" w:cstheme="minorHAnsi"/>
          <w:sz w:val="28"/>
          <w:szCs w:val="28"/>
        </w:rPr>
        <w:t xml:space="preserve">49/2022 </w:t>
      </w:r>
      <w:r>
        <w:rPr>
          <w:rFonts w:asciiTheme="minorHAnsi" w:hAnsiTheme="minorHAnsi" w:cstheme="minorHAnsi"/>
          <w:sz w:val="28"/>
          <w:szCs w:val="28"/>
        </w:rPr>
        <w:t xml:space="preserve">foi lida e colocada em votação, tendo sido </w:t>
      </w:r>
      <w:r w:rsidRPr="008140A6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 xml:space="preserve">. A seguir, foi lida e colocada em votação a </w:t>
      </w:r>
      <w:r w:rsidR="008D0CBB">
        <w:rPr>
          <w:rFonts w:asciiTheme="minorHAnsi" w:hAnsiTheme="minorHAnsi" w:cstheme="minorHAnsi"/>
          <w:b/>
          <w:sz w:val="28"/>
          <w:szCs w:val="28"/>
        </w:rPr>
        <w:t xml:space="preserve">EMENDA nº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8140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ao </w:t>
      </w:r>
      <w:r w:rsidR="006A5B3E">
        <w:rPr>
          <w:rFonts w:asciiTheme="minorHAnsi" w:hAnsiTheme="minorHAnsi" w:cstheme="minorHAnsi"/>
          <w:sz w:val="28"/>
          <w:szCs w:val="28"/>
        </w:rPr>
        <w:t xml:space="preserve">PLL nº </w:t>
      </w:r>
      <w:r w:rsidRPr="008140A6">
        <w:rPr>
          <w:rFonts w:asciiTheme="minorHAnsi" w:hAnsiTheme="minorHAnsi" w:cstheme="minorHAnsi"/>
          <w:sz w:val="28"/>
          <w:szCs w:val="28"/>
        </w:rPr>
        <w:t>49/2022,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qual foi declarada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APROVADA. </w:t>
      </w:r>
      <w:r>
        <w:rPr>
          <w:rFonts w:asciiTheme="minorHAnsi" w:hAnsiTheme="minorHAnsi" w:cstheme="minorHAnsi"/>
          <w:sz w:val="28"/>
          <w:szCs w:val="28"/>
        </w:rPr>
        <w:t xml:space="preserve">Após, o </w:t>
      </w:r>
      <w:r w:rsidR="006A5B3E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Pr="008140A6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8140A6">
        <w:rPr>
          <w:rFonts w:asciiTheme="minorHAnsi" w:hAnsiTheme="minorHAnsi" w:cstheme="minorHAnsi"/>
          <w:b/>
          <w:sz w:val="28"/>
          <w:szCs w:val="28"/>
        </w:rPr>
        <w:t>/2022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ONZE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11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="00365330">
        <w:rPr>
          <w:rFonts w:asciiTheme="minorHAnsi" w:hAnsiTheme="minorHAnsi" w:cstheme="minorHAnsi"/>
          <w:sz w:val="28"/>
          <w:szCs w:val="28"/>
        </w:rPr>
        <w:t xml:space="preserve">, </w:t>
      </w:r>
      <w:r w:rsidR="00365330">
        <w:rPr>
          <w:rFonts w:asciiTheme="minorHAnsi" w:hAnsiTheme="minorHAnsi" w:cstheme="minorHAnsi"/>
          <w:b/>
          <w:sz w:val="28"/>
          <w:szCs w:val="28"/>
        </w:rPr>
        <w:t>com o registro de uma (1) ausência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6F4F13" w:rsidRDefault="006F4F1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5330">
        <w:rPr>
          <w:rFonts w:asciiTheme="minorHAnsi" w:hAnsiTheme="minorHAnsi" w:cstheme="minorHAnsi"/>
          <w:sz w:val="28"/>
          <w:szCs w:val="28"/>
        </w:rPr>
        <w:t>Ato contínuo, o</w:t>
      </w:r>
      <w:r w:rsidR="0000105F" w:rsidRPr="00414034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365330">
        <w:rPr>
          <w:rFonts w:asciiTheme="minorHAnsi" w:hAnsiTheme="minorHAnsi" w:cstheme="minorHAnsi"/>
          <w:sz w:val="28"/>
          <w:szCs w:val="28"/>
        </w:rPr>
        <w:t xml:space="preserve"> </w:t>
      </w:r>
      <w:r w:rsidR="0000105F">
        <w:rPr>
          <w:rFonts w:asciiTheme="minorHAnsi" w:hAnsiTheme="minorHAnsi" w:cstheme="minorHAnsi"/>
          <w:sz w:val="28"/>
          <w:szCs w:val="28"/>
        </w:rPr>
        <w:t>solicitou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F4F13" w:rsidRDefault="006F4F1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7839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7841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7842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7843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7844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7845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7846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7847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7848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7849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7850</w:t>
      </w:r>
      <w:r w:rsidR="00582CFA">
        <w:rPr>
          <w:rFonts w:asciiTheme="minorHAnsi" w:hAnsiTheme="minorHAnsi" w:cstheme="minorHAnsi"/>
          <w:sz w:val="28"/>
          <w:szCs w:val="28"/>
        </w:rPr>
        <w:t xml:space="preserve"> e </w:t>
      </w:r>
      <w:r w:rsidR="00582CFA" w:rsidRPr="00582CFA">
        <w:rPr>
          <w:rFonts w:asciiTheme="minorHAnsi" w:hAnsiTheme="minorHAnsi" w:cstheme="minorHAnsi"/>
          <w:sz w:val="28"/>
          <w:szCs w:val="28"/>
        </w:rPr>
        <w:t>7851</w:t>
      </w:r>
      <w:r w:rsidR="00F02521" w:rsidRPr="00F02521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365330">
        <w:rPr>
          <w:rFonts w:asciiTheme="minorHAnsi" w:hAnsiTheme="minorHAnsi" w:cstheme="minorHAnsi"/>
          <w:b/>
          <w:sz w:val="28"/>
          <w:szCs w:val="28"/>
        </w:rPr>
        <w:t>ão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0E5F76" w:rsidRPr="000E5F76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à Professora Regiane Souza Fernandes pelo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profícuo e dedicado trabalho realizado na área da Educação em nosso Município</w:t>
      </w:r>
      <w:r w:rsidR="000E5F76" w:rsidRPr="000E5F76">
        <w:rPr>
          <w:rFonts w:asciiTheme="minorHAnsi" w:hAnsiTheme="minorHAnsi" w:cstheme="minorHAnsi"/>
          <w:sz w:val="28"/>
          <w:szCs w:val="28"/>
        </w:rPr>
        <w:t>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934722" w:rsidRPr="00934722" w:rsidRDefault="00934722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34722">
        <w:rPr>
          <w:rFonts w:asciiTheme="minorHAnsi" w:hAnsiTheme="minorHAnsi" w:cstheme="minorHAnsi"/>
          <w:sz w:val="28"/>
          <w:szCs w:val="28"/>
        </w:rPr>
        <w:tab/>
      </w:r>
    </w:p>
    <w:p w:rsidR="00F02521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7862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7863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7864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7865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7866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7867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7868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7869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7871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7872</w:t>
      </w:r>
      <w:r w:rsidR="00582CFA">
        <w:rPr>
          <w:rFonts w:asciiTheme="minorHAnsi" w:hAnsiTheme="minorHAnsi" w:cstheme="minorHAnsi"/>
          <w:sz w:val="28"/>
          <w:szCs w:val="28"/>
        </w:rPr>
        <w:t xml:space="preserve"> e </w:t>
      </w:r>
      <w:r w:rsidR="00582CFA" w:rsidRPr="00582CFA">
        <w:rPr>
          <w:rFonts w:asciiTheme="minorHAnsi" w:hAnsiTheme="minorHAnsi" w:cstheme="minorHAnsi"/>
          <w:sz w:val="28"/>
          <w:szCs w:val="28"/>
        </w:rPr>
        <w:t>7873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365330">
        <w:rPr>
          <w:rFonts w:asciiTheme="minorHAnsi" w:hAnsiTheme="minorHAnsi" w:cstheme="minorHAnsi"/>
          <w:b/>
          <w:sz w:val="28"/>
          <w:szCs w:val="28"/>
        </w:rPr>
        <w:t>ões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365330">
        <w:rPr>
          <w:rFonts w:asciiTheme="minorHAnsi" w:hAnsiTheme="minorHAnsi" w:cstheme="minorHAnsi"/>
          <w:b/>
          <w:sz w:val="28"/>
          <w:szCs w:val="28"/>
        </w:rPr>
        <w:t>s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1009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de Aplausos e de Reconhecimento ao Fundador do Santo Visu,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Senhor André Alves, pelo transcurso do Dia do Cabelereiro, comemorado em 3 de novembro</w:t>
      </w:r>
      <w:r w:rsidR="000E5F76" w:rsidRPr="000E5F76">
        <w:rPr>
          <w:rFonts w:asciiTheme="minorHAnsi" w:hAnsiTheme="minorHAnsi" w:cstheme="minorHAnsi"/>
          <w:sz w:val="28"/>
          <w:szCs w:val="28"/>
        </w:rPr>
        <w:t>.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1010</w:t>
      </w:r>
      <w:r w:rsidR="00582CFA" w:rsidRPr="000E5F76">
        <w:rPr>
          <w:rFonts w:asciiTheme="minorHAnsi" w:hAnsiTheme="minorHAnsi" w:cstheme="minorHAnsi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de Aplausos e de Reconhecimento ao Senhor Matheus Maia pelo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transcurso do Dia do Cabelereiro, comemorado em 3 de novembro.</w:t>
      </w:r>
      <w:r w:rsidR="000E5F76">
        <w:rPr>
          <w:rFonts w:asciiTheme="minorHAnsi" w:hAnsiTheme="minorHAnsi" w:cstheme="minorHAnsi"/>
          <w:sz w:val="28"/>
          <w:szCs w:val="28"/>
        </w:rPr>
        <w:tab/>
      </w:r>
    </w:p>
    <w:p w:rsidR="004B0DB6" w:rsidRDefault="004B0DB6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7870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7874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7875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7876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7877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7878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7879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7880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7881</w:t>
      </w:r>
      <w:r w:rsidR="00582CFA">
        <w:rPr>
          <w:rFonts w:asciiTheme="minorHAnsi" w:hAnsiTheme="minorHAnsi" w:cstheme="minorHAnsi"/>
          <w:sz w:val="28"/>
          <w:szCs w:val="28"/>
        </w:rPr>
        <w:t xml:space="preserve"> e </w:t>
      </w:r>
      <w:r w:rsidR="00582CFA" w:rsidRPr="00582CFA">
        <w:rPr>
          <w:rFonts w:asciiTheme="minorHAnsi" w:hAnsiTheme="minorHAnsi" w:cstheme="minorHAnsi"/>
          <w:sz w:val="28"/>
          <w:szCs w:val="28"/>
        </w:rPr>
        <w:t>7907</w:t>
      </w:r>
      <w:r w:rsidRPr="00F02521">
        <w:rPr>
          <w:rFonts w:asciiTheme="minorHAnsi" w:hAnsiTheme="minorHAnsi" w:cstheme="minorHAnsi"/>
          <w:sz w:val="28"/>
          <w:szCs w:val="28"/>
        </w:rPr>
        <w:t>.</w:t>
      </w:r>
      <w:r w:rsidR="000E5F76"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7854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7855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7856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7857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7858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7859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7860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996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aos servidores públicos municipais por ocasião de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suas aposentadorias, ocorridas no mês de outubro de 2022.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997</w:t>
      </w:r>
      <w:r w:rsidR="00582CFA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à Secretaria de Segurança de Defesa ao Cidadão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pelo transcurso do 62º aniversário da Guarda Civil de Jacareí.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998</w:t>
      </w:r>
      <w:r w:rsidR="00582CFA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à equipe do Jacareí Rugby pelo excelente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desempenho no Campeonato Brasileiro 2022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999</w:t>
      </w:r>
      <w:r w:rsidR="00582CFA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à Equipe do Resenha dos Amigos – Na Onda do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Esporte, pelo evento da entrega do Prêmio “Troféu Chagas e Silva”, realizado no dia 28 de outubro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82CFA" w:rsidRPr="00582C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1000</w:t>
      </w:r>
      <w:r w:rsidR="00582CFA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aos participantes e colaboradores pela realização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do Espetáculo de Ginástica e Dança, realizado nos dias 28 e 29 de outubro.</w:t>
      </w:r>
      <w:r w:rsidR="00582CFA" w:rsidRPr="00582C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="008774E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87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À JTU - Jacareí Transporte Urbano Ltda., solicitando melhorias no transporte púbico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coletivo que atende o Jardim do Portal, neste Município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88</w:t>
      </w:r>
      <w:r w:rsidR="00582CF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582CF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Ao Jacareí Shopping Center, solicitando recolocação de bebedouros em suas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dependências.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36533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36533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248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Requer informações quanto à abertura das inscrições de projetos esportivos através da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LIFE (Lei de Incentivo Fiscal ao Esporte) e do FADENP (Fundo de Apoio ao Desporto Não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Profissional).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251</w:t>
      </w:r>
      <w:r w:rsidR="00582CF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582CF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Requer informações quanto ao funcionamento de “pátios de carros apreendidos”,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localizados em Jacareí.</w:t>
      </w:r>
      <w:r w:rsidR="00D262C3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(FLAVINHO): Indicaç</w:t>
      </w:r>
      <w:r w:rsidR="00365330"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7915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582CF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MARIA AMÉLIA: </w:t>
      </w:r>
      <w:r w:rsidR="0036533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Moções lidas em Plenário: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1007</w:t>
      </w:r>
      <w:r w:rsidR="00365330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5330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à Guarda Civil Municipal pelo transcurso do seu 62º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aniversário, comemorado em 31 de outubro.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1008</w:t>
      </w:r>
      <w:r w:rsidR="00582CFA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Moção Congratulatória a todos os diretores de escolas do município em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homenagem ao Dia do Diretor Escolar, comemorado em 12 de novembro.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582CF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00105F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0105F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7798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7799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7833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7835</w:t>
      </w:r>
      <w:r w:rsidR="00582CFA">
        <w:rPr>
          <w:rFonts w:asciiTheme="minorHAnsi" w:hAnsiTheme="minorHAnsi" w:cstheme="minorHAnsi"/>
          <w:sz w:val="28"/>
          <w:szCs w:val="28"/>
        </w:rPr>
        <w:t xml:space="preserve">, </w:t>
      </w:r>
      <w:r w:rsidR="00582CFA" w:rsidRPr="00582CFA">
        <w:rPr>
          <w:rFonts w:asciiTheme="minorHAnsi" w:hAnsiTheme="minorHAnsi" w:cstheme="minorHAnsi"/>
          <w:sz w:val="28"/>
          <w:szCs w:val="28"/>
        </w:rPr>
        <w:t>7861</w:t>
      </w:r>
      <w:r w:rsidR="00582CFA">
        <w:rPr>
          <w:rFonts w:asciiTheme="minorHAnsi" w:hAnsiTheme="minorHAnsi" w:cstheme="minorHAnsi"/>
          <w:sz w:val="28"/>
          <w:szCs w:val="28"/>
        </w:rPr>
        <w:t xml:space="preserve"> e </w:t>
      </w:r>
      <w:r w:rsidR="00582CFA" w:rsidRPr="00582CFA">
        <w:rPr>
          <w:rFonts w:asciiTheme="minorHAnsi" w:hAnsiTheme="minorHAnsi" w:cstheme="minorHAnsi"/>
          <w:sz w:val="28"/>
          <w:szCs w:val="28"/>
        </w:rPr>
        <w:t>7916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365330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365330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8F4FA1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88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pelo transcurso do Dia do Balconista, comemorado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em 30 de outubro.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989</w:t>
      </w:r>
      <w:r w:rsidR="00582CFA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pelo transcurso do Dia do Comerciário,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comemorado em 30 de outubro</w:t>
      </w:r>
      <w:r w:rsidR="008F4FA1" w:rsidRPr="008F4FA1">
        <w:rPr>
          <w:rFonts w:asciiTheme="minorHAnsi" w:hAnsiTheme="minorHAnsi" w:cstheme="minorHAnsi"/>
          <w:sz w:val="28"/>
          <w:szCs w:val="28"/>
        </w:rPr>
        <w:t>.</w:t>
      </w:r>
      <w:r w:rsidR="00365330" w:rsidRPr="00365330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990</w:t>
      </w:r>
      <w:r w:rsidR="00582CFA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pelo transcurso do Dia do Radialista, celebrado em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7 de novembro, com especiais cumprimentos ao Radialista Donizete Eugênio</w:t>
      </w:r>
      <w:r w:rsidR="00582CFA">
        <w:rPr>
          <w:rFonts w:asciiTheme="minorHAnsi" w:hAnsiTheme="minorHAnsi" w:cstheme="minorHAnsi"/>
          <w:sz w:val="28"/>
          <w:szCs w:val="28"/>
        </w:rPr>
        <w:t xml:space="preserve">.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991</w:t>
      </w:r>
      <w:r w:rsidR="00582CFA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pelo Dia do Radiologista, comemorado em 8 de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novembro.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>
        <w:rPr>
          <w:rFonts w:asciiTheme="minorHAnsi" w:hAnsiTheme="minorHAnsi" w:cstheme="minorHAnsi"/>
          <w:sz w:val="28"/>
          <w:szCs w:val="28"/>
          <w:u w:val="single"/>
        </w:rPr>
        <w:t>992</w:t>
      </w:r>
      <w:r w:rsidR="00582CFA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z w:val="28"/>
          <w:szCs w:val="28"/>
        </w:rPr>
        <w:t>Moção Congratulatória à Guarda Civil Municipal de Jacareí, na pessoa do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Senhor Rafael Júlio, Secretário Municipal de Segurança e Defesa do Cidadão, por oportunidade do</w:t>
      </w:r>
      <w:r w:rsidR="00582CFA">
        <w:rPr>
          <w:rFonts w:asciiTheme="minorHAnsi" w:hAnsiTheme="minorHAnsi" w:cstheme="minorHAnsi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z w:val="28"/>
          <w:szCs w:val="28"/>
        </w:rPr>
        <w:t>transcurso do aniversário de 62 anos da Guarda, comemorado em 31 de outubro deste ano</w:t>
      </w:r>
      <w:r w:rsidR="00582CFA">
        <w:rPr>
          <w:rFonts w:asciiTheme="minorHAnsi" w:hAnsiTheme="minorHAnsi" w:cstheme="minorHAnsi"/>
          <w:sz w:val="28"/>
          <w:szCs w:val="28"/>
        </w:rPr>
        <w:t>.</w:t>
      </w:r>
      <w:r w:rsidR="00582CFA" w:rsidRPr="00582C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z w:val="28"/>
          <w:szCs w:val="28"/>
          <w:u w:val="single"/>
        </w:rPr>
        <w:t>993</w:t>
      </w:r>
      <w:r w:rsidR="007C62AA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z w:val="28"/>
          <w:szCs w:val="28"/>
        </w:rPr>
        <w:t>Registra o transcurso do Dia Mundial do Diabetes, 14 de novembro</w:t>
      </w:r>
      <w:r w:rsidR="007C62AA">
        <w:rPr>
          <w:rFonts w:asciiTheme="minorHAnsi" w:hAnsiTheme="minorHAnsi" w:cstheme="minorHAnsi"/>
          <w:sz w:val="28"/>
          <w:szCs w:val="28"/>
        </w:rPr>
        <w:t>.</w:t>
      </w:r>
      <w:r w:rsidR="007C62AA" w:rsidRPr="007C62AA">
        <w:rPr>
          <w:rFonts w:asciiTheme="minorHAnsi" w:hAnsiTheme="minorHAnsi" w:cstheme="minorHAnsi"/>
          <w:sz w:val="28"/>
          <w:szCs w:val="28"/>
        </w:rPr>
        <w:t xml:space="preserve"> </w:t>
      </w:r>
      <w:r w:rsidR="00365330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582CFA">
        <w:rPr>
          <w:rFonts w:asciiTheme="minorHAnsi" w:hAnsiTheme="minorHAnsi" w:cstheme="minorHAnsi"/>
          <w:spacing w:val="-2"/>
          <w:sz w:val="28"/>
          <w:szCs w:val="28"/>
          <w:u w:val="single"/>
        </w:rPr>
        <w:t>82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À EDP, solicitando poda de árvores que estão com os galhos entrelaçados aos fios da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82CFA" w:rsidRPr="00582CFA">
        <w:rPr>
          <w:rFonts w:asciiTheme="minorHAnsi" w:hAnsiTheme="minorHAnsi" w:cstheme="minorHAnsi"/>
          <w:spacing w:val="-2"/>
          <w:sz w:val="28"/>
          <w:szCs w:val="28"/>
        </w:rPr>
        <w:t>rede de energia elétrica, nos locais que especifica, neste Município</w:t>
      </w:r>
      <w:r w:rsidR="00720E0F">
        <w:rPr>
          <w:rFonts w:asciiTheme="minorHAnsi" w:hAnsiTheme="minorHAnsi" w:cstheme="minorHAnsi"/>
          <w:sz w:val="28"/>
          <w:szCs w:val="28"/>
        </w:rPr>
        <w:tab/>
      </w:r>
    </w:p>
    <w:p w:rsidR="007B4733" w:rsidRPr="00853CC7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C62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7808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7809</w:t>
      </w:r>
      <w:r w:rsidR="007C62AA">
        <w:rPr>
          <w:rFonts w:asciiTheme="minorHAnsi" w:hAnsiTheme="minorHAnsi" w:cstheme="minorHAnsi"/>
          <w:sz w:val="28"/>
          <w:szCs w:val="28"/>
        </w:rPr>
        <w:t xml:space="preserve"> e </w:t>
      </w:r>
      <w:r w:rsidR="007C62AA" w:rsidRPr="007C62AA">
        <w:rPr>
          <w:rFonts w:asciiTheme="minorHAnsi" w:hAnsiTheme="minorHAnsi" w:cstheme="minorHAnsi"/>
          <w:sz w:val="28"/>
          <w:szCs w:val="28"/>
        </w:rPr>
        <w:t>7810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365330">
        <w:rPr>
          <w:rFonts w:asciiTheme="minorHAnsi" w:hAnsiTheme="minorHAnsi" w:cstheme="minorHAnsi"/>
          <w:sz w:val="28"/>
          <w:szCs w:val="28"/>
        </w:rPr>
        <w:t xml:space="preserve"> </w:t>
      </w:r>
      <w:r w:rsidR="00365330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Plenário: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5330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53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36533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Requer informações sobre o número de mamografias e os demais resultados da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Campanha Outubro Rosa realizada no Município de Jacareí no ano de 2022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Default="00641D7D" w:rsidP="007C62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7800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7801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7802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7803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7804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7805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7806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7807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7837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7840</w:t>
      </w:r>
      <w:r w:rsidR="007C62AA">
        <w:rPr>
          <w:rFonts w:asciiTheme="minorHAnsi" w:hAnsiTheme="minorHAnsi" w:cstheme="minorHAnsi"/>
          <w:sz w:val="28"/>
          <w:szCs w:val="28"/>
        </w:rPr>
        <w:t xml:space="preserve"> e </w:t>
      </w:r>
      <w:r w:rsidR="007C62AA" w:rsidRPr="007C62AA">
        <w:rPr>
          <w:rFonts w:asciiTheme="minorHAnsi" w:hAnsiTheme="minorHAnsi" w:cstheme="minorHAnsi"/>
          <w:sz w:val="28"/>
          <w:szCs w:val="28"/>
        </w:rPr>
        <w:t>7853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7C62AA">
        <w:rPr>
          <w:rFonts w:asciiTheme="minorHAnsi" w:hAnsiTheme="minorHAnsi" w:cstheme="minorHAnsi"/>
          <w:sz w:val="28"/>
          <w:szCs w:val="28"/>
          <w:u w:val="single"/>
        </w:rPr>
        <w:t>83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z w:val="28"/>
          <w:szCs w:val="28"/>
        </w:rPr>
        <w:t>Ao 41º BPM/I – Batalhão da Polícia Militar do Interior, solicitando intensificação das</w:t>
      </w:r>
      <w:r w:rsidR="007C62AA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rondas policiais no Bairro Cidade Nova Jacareí, especificamente no período noturno.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7826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7828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7832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7834</w:t>
      </w:r>
      <w:r w:rsidR="007C62AA">
        <w:rPr>
          <w:rFonts w:asciiTheme="minorHAnsi" w:hAnsiTheme="minorHAnsi" w:cstheme="minorHAnsi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z w:val="28"/>
          <w:szCs w:val="28"/>
        </w:rPr>
        <w:t>7836</w:t>
      </w:r>
      <w:r w:rsidR="007C62AA">
        <w:rPr>
          <w:rFonts w:asciiTheme="minorHAnsi" w:hAnsiTheme="minorHAnsi" w:cstheme="minorHAnsi"/>
          <w:sz w:val="28"/>
          <w:szCs w:val="28"/>
        </w:rPr>
        <w:t xml:space="preserve"> e </w:t>
      </w:r>
      <w:r w:rsidR="007C62AA" w:rsidRPr="007C62AA">
        <w:rPr>
          <w:rFonts w:asciiTheme="minorHAnsi" w:hAnsiTheme="minorHAnsi" w:cstheme="minorHAnsi"/>
          <w:sz w:val="28"/>
          <w:szCs w:val="28"/>
        </w:rPr>
        <w:t>7838</w:t>
      </w:r>
      <w:r w:rsidR="00E17E9F">
        <w:rPr>
          <w:rFonts w:asciiTheme="minorHAnsi" w:hAnsiTheme="minorHAnsi" w:cstheme="minorHAnsi"/>
          <w:sz w:val="28"/>
          <w:szCs w:val="28"/>
        </w:rPr>
        <w:t xml:space="preserve">. </w:t>
      </w:r>
      <w:r w:rsidR="00E44665">
        <w:rPr>
          <w:rFonts w:asciiTheme="minorHAnsi" w:hAnsiTheme="minorHAnsi" w:cstheme="minorHAnsi"/>
          <w:b/>
          <w:sz w:val="28"/>
          <w:szCs w:val="28"/>
        </w:rPr>
        <w:t>Moç</w:t>
      </w:r>
      <w:r w:rsidR="00365330"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0F7839" w:rsidRPr="000F7839">
        <w:rPr>
          <w:rFonts w:asciiTheme="minorHAnsi" w:hAnsiTheme="minorHAnsi" w:cstheme="minorHAnsi"/>
          <w:sz w:val="28"/>
          <w:szCs w:val="28"/>
          <w:u w:val="single"/>
        </w:rPr>
        <w:t>94</w:t>
      </w:r>
      <w:r w:rsidR="000F7839">
        <w:rPr>
          <w:rFonts w:asciiTheme="minorHAnsi" w:hAnsiTheme="minorHAnsi" w:cstheme="minorHAnsi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z w:val="28"/>
          <w:szCs w:val="28"/>
        </w:rPr>
        <w:t xml:space="preserve">Registra o transcurso do Dia da favela, comemorado </w:t>
      </w:r>
      <w:r w:rsidR="00651CF5">
        <w:rPr>
          <w:rFonts w:asciiTheme="minorHAnsi" w:hAnsiTheme="minorHAnsi" w:cstheme="minorHAnsi"/>
          <w:sz w:val="28"/>
          <w:szCs w:val="28"/>
        </w:rPr>
        <w:br/>
      </w:r>
      <w:r w:rsidR="007C62AA" w:rsidRPr="007C62AA">
        <w:rPr>
          <w:rFonts w:asciiTheme="minorHAnsi" w:hAnsiTheme="minorHAnsi" w:cstheme="minorHAnsi"/>
          <w:sz w:val="28"/>
          <w:szCs w:val="28"/>
        </w:rPr>
        <w:t>em 4 de novembro</w:t>
      </w:r>
      <w:r w:rsidR="000F7839" w:rsidRPr="000F7839">
        <w:rPr>
          <w:rFonts w:asciiTheme="minorHAnsi" w:hAnsiTheme="minorHAnsi" w:cstheme="minorHAnsi"/>
          <w:sz w:val="28"/>
          <w:szCs w:val="28"/>
        </w:rPr>
        <w:t>.</w:t>
      </w:r>
      <w:r w:rsidR="004E0F55" w:rsidRPr="004E0F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202C42">
        <w:rPr>
          <w:rFonts w:asciiTheme="minorHAnsi" w:hAnsiTheme="minorHAnsi" w:cstheme="minorHAnsi"/>
          <w:b/>
          <w:sz w:val="28"/>
          <w:szCs w:val="28"/>
        </w:rPr>
        <w:t>s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202C42">
        <w:rPr>
          <w:rFonts w:asciiTheme="minorHAnsi" w:hAnsiTheme="minorHAnsi" w:cstheme="minorHAnsi"/>
          <w:b/>
          <w:sz w:val="28"/>
          <w:szCs w:val="28"/>
        </w:rPr>
        <w:t>s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51CF5">
        <w:rPr>
          <w:rFonts w:asciiTheme="minorHAnsi" w:hAnsiTheme="minorHAnsi" w:cstheme="minorHAnsi"/>
          <w:sz w:val="28"/>
          <w:szCs w:val="28"/>
        </w:rPr>
        <w:br/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7C62AA">
        <w:rPr>
          <w:rFonts w:asciiTheme="minorHAnsi" w:hAnsiTheme="minorHAnsi" w:cstheme="minorHAnsi"/>
          <w:sz w:val="28"/>
          <w:szCs w:val="28"/>
          <w:u w:val="single"/>
        </w:rPr>
        <w:t>47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z w:val="28"/>
          <w:szCs w:val="28"/>
        </w:rPr>
        <w:t>Requer informações sobre a cobrança de Zona Azul, especificamente na área situada na</w:t>
      </w:r>
      <w:r w:rsidR="007C62AA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Praça dos Três Poderes, entre os prédios da Câmara Municipal e do Fórum.</w:t>
      </w:r>
      <w:r w:rsidR="007C62AA">
        <w:rPr>
          <w:rFonts w:asciiTheme="minorHAnsi" w:hAnsiTheme="minorHAnsi" w:cstheme="minorHAnsi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z w:val="28"/>
          <w:szCs w:val="28"/>
          <w:u w:val="single"/>
        </w:rPr>
        <w:t xml:space="preserve">249 - </w:t>
      </w:r>
      <w:r w:rsidR="007C62AA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7C62AA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z w:val="28"/>
          <w:szCs w:val="28"/>
        </w:rPr>
        <w:t>Requer informações sobre previsão de implantação do LEV (Local de Entrega</w:t>
      </w:r>
      <w:r w:rsidR="007C62AA">
        <w:rPr>
          <w:rFonts w:asciiTheme="minorHAnsi" w:hAnsiTheme="minorHAnsi" w:cstheme="minorHAnsi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z w:val="28"/>
          <w:szCs w:val="28"/>
        </w:rPr>
        <w:t>Voluntária) nos Bairros Cidade Salvador e Parque Meia Lua</w:t>
      </w:r>
      <w:r w:rsidR="007C62AA">
        <w:rPr>
          <w:rFonts w:asciiTheme="minorHAnsi" w:hAnsiTheme="minorHAnsi" w:cstheme="minorHAnsi"/>
          <w:sz w:val="28"/>
          <w:szCs w:val="28"/>
        </w:rPr>
        <w:t>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7E65DB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7883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7884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7885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7886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7887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7888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7889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7890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7891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7893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7894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7895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7896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7897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7898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7899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7900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7901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7903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7904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7905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7906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7908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7909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7910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7911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7912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7913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7914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1001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Moção Congratulatória à Senhora Sandra Regina dos Santos Barbosa pelo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recebimento da “Láurea de Honra ao Mérito – Servidor Público Padrão”.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1002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Moção Congratulatória ao Senhor Luís Antônio dos Anjos pelo recebimento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da “Láurea de Honra ao Mérito – Servidor Público Padrão”.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1003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Moção Congratulatória ao Padre Vicente, da Paróquia Nossa Senhora do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Paraíso, pela celebração da missa de finados no último dia 2 de novembro, no Cemitério do Parque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Santo Antonio.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1004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Moção Congratulatória pelo transcurso do Dia da Dona de Casa,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comemorado em 31 de outubro.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51CF5">
        <w:rPr>
          <w:rFonts w:asciiTheme="minorHAnsi" w:hAnsiTheme="minorHAnsi" w:cstheme="minorHAnsi"/>
          <w:spacing w:val="-2"/>
          <w:sz w:val="28"/>
          <w:szCs w:val="28"/>
        </w:rPr>
        <w:br/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1005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 w:rsidR="007C62AA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Moção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Congratulatória pelo transcurso do Dia do Técnico em Eletrônica,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comemorado em 5 de novembro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1006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0F7839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Moção Congratulatória pelo transcurso do Dia do Técnico Agrícola,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comemorado em 5 de novembro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 w:rsidRPr="007C62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Requerimentos deliberados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84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À Viação Jacareí Ltda., solicitando a volta do horário normal dos ônibus que fazem a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linha Parque Meia Lua/São José dos Campos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85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À Concessionária Rota das Bandeiras, solicitando a pintura das lombadas existentes na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extensão da antiga Rodovia D. Pedro I, na altura dos Jardins Bela Vista I e II, bem como da entrada do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Conjunto 1º de Maio até o Conjunto 22 de Abril, neste Município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86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À EDP, solicitando poda das árvores que estão com os galhos entrelaçados aos fios da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rede de energia elétrica na Rua Nilo Peçanha, ao lado do número 35, no Jardim Jacinto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deliberado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50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Requer informações acerca da obra de pavimentação na Estrada da Tonolli, no Conjunto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22 de Abril.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51CF5">
        <w:rPr>
          <w:rFonts w:asciiTheme="minorHAnsi" w:hAnsiTheme="minorHAnsi" w:cstheme="minorHAnsi"/>
          <w:spacing w:val="-2"/>
          <w:sz w:val="28"/>
          <w:szCs w:val="28"/>
          <w:u w:val="single"/>
        </w:rPr>
        <w:br/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7C62AA">
        <w:rPr>
          <w:rFonts w:asciiTheme="minorHAnsi" w:hAnsiTheme="minorHAnsi" w:cstheme="minorHAnsi"/>
          <w:spacing w:val="-2"/>
          <w:sz w:val="28"/>
          <w:szCs w:val="28"/>
          <w:u w:val="single"/>
        </w:rPr>
        <w:t>52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Requer informações sobre a demora para iniciar as obras de canalização da valeta da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Avenida Diogo Fontes, no Bairro Cidade Nova Jacareí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202C42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41D7D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 seguir, n</w:t>
      </w:r>
      <w:r w:rsidR="00641D7D" w:rsidRPr="00853CC7">
        <w:rPr>
          <w:rFonts w:asciiTheme="minorHAnsi" w:hAnsiTheme="minorHAnsi" w:cstheme="minorHAnsi"/>
          <w:sz w:val="28"/>
          <w:szCs w:val="28"/>
        </w:rPr>
        <w:t>os termos do inciso V-A do artigo 72 do Regimento Interno da Câmara Municipal de Jacareí, foi apresentado o número de trabalhos legislativos</w:t>
      </w:r>
      <w:r w:rsidR="0033030C">
        <w:rPr>
          <w:rFonts w:asciiTheme="minorHAnsi" w:hAnsiTheme="minorHAnsi" w:cstheme="minorHAnsi"/>
          <w:sz w:val="28"/>
          <w:szCs w:val="28"/>
        </w:rPr>
        <w:t xml:space="preserve"> conforme segue: </w:t>
      </w:r>
      <w:r w:rsidR="00641D7D" w:rsidRPr="00853CC7"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</w:tr>
      <w:tr w:rsidR="00A67F58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A67F58" w:rsidRPr="005A0582" w:rsidRDefault="00A67F58" w:rsidP="00A67F58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67F58" w:rsidRPr="007A7B48" w:rsidRDefault="00A67F58" w:rsidP="00A67F5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 w:rsidRPr="007A7B48">
              <w:rPr>
                <w:rFonts w:ascii="Arial" w:hAnsi="Arial" w:cs="Arial"/>
                <w:szCs w:val="24"/>
              </w:rPr>
              <w:t>2</w:t>
            </w:r>
          </w:p>
        </w:tc>
      </w:tr>
      <w:tr w:rsidR="005A058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5A0582" w:rsidRPr="005A0582" w:rsidRDefault="005A0582" w:rsidP="0093472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1</w:t>
            </w:r>
            <w:r w:rsidR="00A67F58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3</w:t>
            </w:r>
            <w:r w:rsidR="0093472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6</w:t>
            </w: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5A0582" w:rsidRPr="005A0582" w:rsidRDefault="00A67F58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1276" w:type="dxa"/>
            <w:vAlign w:val="center"/>
          </w:tcPr>
          <w:p w:rsidR="005A0582" w:rsidRPr="005A0582" w:rsidRDefault="00A67F58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5A0582" w:rsidRPr="005A0582" w:rsidRDefault="00A67F58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A0582" w:rsidRPr="005A0582" w:rsidRDefault="00A67F58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</w:tbl>
    <w:p w:rsidR="00641D7D" w:rsidRPr="00512790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512790">
        <w:rPr>
          <w:rFonts w:asciiTheme="minorHAnsi" w:hAnsiTheme="minorHAnsi" w:cstheme="minorHAnsi"/>
          <w:b/>
          <w:sz w:val="27"/>
          <w:szCs w:val="27"/>
        </w:rPr>
        <w:t>IND</w:t>
      </w:r>
      <w:r w:rsidRPr="00512790">
        <w:rPr>
          <w:rFonts w:asciiTheme="minorHAnsi" w:hAnsiTheme="minorHAnsi" w:cstheme="minorHAnsi"/>
          <w:sz w:val="27"/>
          <w:szCs w:val="27"/>
        </w:rPr>
        <w:t xml:space="preserve">: Indicações;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MOC</w:t>
      </w:r>
      <w:r w:rsidRPr="00512790">
        <w:rPr>
          <w:rFonts w:asciiTheme="minorHAnsi" w:hAnsiTheme="minorHAnsi" w:cstheme="minorHAnsi"/>
          <w:sz w:val="27"/>
          <w:szCs w:val="27"/>
        </w:rPr>
        <w:t xml:space="preserve">: Moções;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REQ</w:t>
      </w:r>
      <w:r w:rsidRPr="00512790">
        <w:rPr>
          <w:rFonts w:asciiTheme="minorHAnsi" w:hAnsiTheme="minorHAnsi" w:cstheme="minorHAnsi"/>
          <w:sz w:val="27"/>
          <w:szCs w:val="27"/>
        </w:rPr>
        <w:t xml:space="preserve">: Requerimentos; </w:t>
      </w:r>
      <w:r w:rsidRPr="00512790">
        <w:rPr>
          <w:rFonts w:asciiTheme="minorHAnsi" w:hAnsiTheme="minorHAnsi" w:cstheme="minorHAnsi"/>
          <w:b/>
          <w:sz w:val="27"/>
          <w:szCs w:val="27"/>
        </w:rPr>
        <w:t>PED</w:t>
      </w:r>
      <w:r w:rsidR="00B25D2D" w:rsidRPr="00512790">
        <w:rPr>
          <w:rFonts w:asciiTheme="minorHAnsi" w:hAnsiTheme="minorHAnsi" w:cstheme="minorHAnsi"/>
          <w:sz w:val="27"/>
          <w:szCs w:val="27"/>
        </w:rPr>
        <w:t>: Pedidos de Informações.</w:t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</w:t>
      </w:r>
      <w:r w:rsidR="005A0582">
        <w:rPr>
          <w:rFonts w:asciiTheme="minorHAnsi" w:hAnsiTheme="minorHAnsi" w:cstheme="minorHAnsi"/>
          <w:sz w:val="28"/>
          <w:szCs w:val="28"/>
        </w:rPr>
        <w:t xml:space="preserve"> apreciação e votação dos trabalhos legislativos, foi feita a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 w:rsidR="005A0582"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 w:rsidR="005A0582">
        <w:rPr>
          <w:rFonts w:asciiTheme="minorHAnsi" w:hAnsiTheme="minorHAnsi" w:cstheme="minorHAnsi"/>
          <w:sz w:val="28"/>
          <w:szCs w:val="28"/>
        </w:rPr>
        <w:t xml:space="preserve"> de números </w:t>
      </w:r>
      <w:r w:rsidR="008937C5">
        <w:rPr>
          <w:rFonts w:asciiTheme="minorHAnsi" w:hAnsiTheme="minorHAnsi" w:cstheme="minorHAnsi"/>
          <w:sz w:val="28"/>
          <w:szCs w:val="28"/>
        </w:rPr>
        <w:t>2</w:t>
      </w:r>
      <w:r w:rsidR="00A67F58">
        <w:rPr>
          <w:rFonts w:asciiTheme="minorHAnsi" w:hAnsiTheme="minorHAnsi" w:cstheme="minorHAnsi"/>
          <w:sz w:val="28"/>
          <w:szCs w:val="28"/>
        </w:rPr>
        <w:t>32</w:t>
      </w:r>
      <w:r w:rsidR="005A0582">
        <w:rPr>
          <w:rFonts w:asciiTheme="minorHAnsi" w:hAnsiTheme="minorHAnsi" w:cstheme="minorHAnsi"/>
          <w:sz w:val="28"/>
          <w:szCs w:val="28"/>
        </w:rPr>
        <w:t>, 2</w:t>
      </w:r>
      <w:r w:rsidR="00A67F58">
        <w:rPr>
          <w:rFonts w:asciiTheme="minorHAnsi" w:hAnsiTheme="minorHAnsi" w:cstheme="minorHAnsi"/>
          <w:sz w:val="28"/>
          <w:szCs w:val="28"/>
        </w:rPr>
        <w:t>33</w:t>
      </w:r>
      <w:r w:rsidR="005A0582">
        <w:rPr>
          <w:rFonts w:asciiTheme="minorHAnsi" w:hAnsiTheme="minorHAnsi" w:cstheme="minorHAnsi"/>
          <w:sz w:val="28"/>
          <w:szCs w:val="28"/>
        </w:rPr>
        <w:t>, 2</w:t>
      </w:r>
      <w:r w:rsidR="00A67F58">
        <w:rPr>
          <w:rFonts w:asciiTheme="minorHAnsi" w:hAnsiTheme="minorHAnsi" w:cstheme="minorHAnsi"/>
          <w:sz w:val="28"/>
          <w:szCs w:val="28"/>
        </w:rPr>
        <w:t>34</w:t>
      </w:r>
      <w:r w:rsidR="008937C5">
        <w:rPr>
          <w:rFonts w:asciiTheme="minorHAnsi" w:hAnsiTheme="minorHAnsi" w:cstheme="minorHAnsi"/>
          <w:sz w:val="28"/>
          <w:szCs w:val="28"/>
        </w:rPr>
        <w:t>, 2</w:t>
      </w:r>
      <w:r w:rsidR="00A67F58">
        <w:rPr>
          <w:rFonts w:asciiTheme="minorHAnsi" w:hAnsiTheme="minorHAnsi" w:cstheme="minorHAnsi"/>
          <w:sz w:val="28"/>
          <w:szCs w:val="28"/>
        </w:rPr>
        <w:t>35</w:t>
      </w:r>
      <w:r w:rsidR="005A0582">
        <w:rPr>
          <w:rFonts w:asciiTheme="minorHAnsi" w:hAnsiTheme="minorHAnsi" w:cstheme="minorHAnsi"/>
          <w:sz w:val="28"/>
          <w:szCs w:val="28"/>
        </w:rPr>
        <w:t xml:space="preserve"> e 2</w:t>
      </w:r>
      <w:r w:rsidR="00A67F58">
        <w:rPr>
          <w:rFonts w:asciiTheme="minorHAnsi" w:hAnsiTheme="minorHAnsi" w:cstheme="minorHAnsi"/>
          <w:sz w:val="28"/>
          <w:szCs w:val="28"/>
        </w:rPr>
        <w:t>36</w:t>
      </w:r>
      <w:r w:rsidR="005A0582">
        <w:rPr>
          <w:rFonts w:asciiTheme="minorHAnsi" w:hAnsiTheme="minorHAnsi" w:cstheme="minorHAnsi"/>
          <w:sz w:val="28"/>
          <w:szCs w:val="28"/>
        </w:rPr>
        <w:t xml:space="preserve">/2022, nos termos regimentais. </w:t>
      </w:r>
      <w:r w:rsidR="005A0582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A058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8937C5">
        <w:rPr>
          <w:rFonts w:ascii="Calibri" w:eastAsia="Calibri" w:hAnsi="Calibri" w:cs="Arial"/>
          <w:b/>
          <w:sz w:val="28"/>
          <w:szCs w:val="28"/>
          <w:lang w:eastAsia="en-US"/>
        </w:rPr>
        <w:t>J</w:t>
      </w:r>
      <w:r w:rsidR="00A67F58">
        <w:rPr>
          <w:rFonts w:ascii="Calibri" w:eastAsia="Calibri" w:hAnsi="Calibri" w:cs="Arial"/>
          <w:b/>
          <w:sz w:val="28"/>
          <w:szCs w:val="28"/>
          <w:lang w:eastAsia="en-US"/>
        </w:rPr>
        <w:t>ACIRA</w:t>
      </w:r>
      <w:r w:rsidR="006F4F13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A67F58">
        <w:rPr>
          <w:rFonts w:ascii="Calibri" w:eastAsia="Calibri" w:hAnsi="Calibri" w:cs="Arial"/>
          <w:b/>
          <w:sz w:val="28"/>
          <w:szCs w:val="28"/>
          <w:lang w:eastAsia="en-US"/>
        </w:rPr>
        <w:t>BENEDITA GONÇALVES NASCIMENTO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 xml:space="preserve">tia da Vereadora Sônia Patas da Amizade, 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67F58">
        <w:rPr>
          <w:rFonts w:ascii="Calibri" w:eastAsia="Calibri" w:hAnsi="Calibri" w:cs="Arial"/>
          <w:b/>
          <w:sz w:val="28"/>
          <w:szCs w:val="28"/>
          <w:lang w:eastAsia="en-US"/>
        </w:rPr>
        <w:t>EDEN CAPUCCI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, Maria Amélia e Edgard Sasaki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67F58">
        <w:rPr>
          <w:rFonts w:ascii="Calibri" w:eastAsia="Calibri" w:hAnsi="Calibri" w:cs="Arial"/>
          <w:b/>
          <w:sz w:val="28"/>
          <w:szCs w:val="28"/>
          <w:lang w:eastAsia="en-US"/>
        </w:rPr>
        <w:t>ANTONIA CAMPOS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 xml:space="preserve">eador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A67F58">
        <w:rPr>
          <w:rFonts w:ascii="Calibri" w:eastAsia="Calibri" w:hAnsi="Calibri" w:cs="Arial"/>
          <w:b/>
          <w:sz w:val="28"/>
          <w:szCs w:val="28"/>
          <w:lang w:eastAsia="en-US"/>
        </w:rPr>
        <w:t>SETEMBRINO DE FREITAS MARTINS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F4F13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0D14C3" w:rsidRPr="006F4F13" w:rsidRDefault="00580BC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6F4F1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6F4F1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6F4F1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6F4F1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6F4F1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Para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abordar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temas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sua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livre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escolha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durante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doze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(12)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minutos,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desde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que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interesse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público,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os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abaixo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na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ordem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em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que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constam,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fizeram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uso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palavra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no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horário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destinado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sz w:val="28"/>
          <w:szCs w:val="28"/>
        </w:rPr>
        <w:t>aos</w:t>
      </w:r>
      <w:r w:rsidR="00CC7815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6F4F1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F4F1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6F4F13">
        <w:rPr>
          <w:rFonts w:asciiTheme="minorHAnsi" w:hAnsiTheme="minorHAnsi" w:cstheme="minorHAnsi"/>
          <w:sz w:val="28"/>
          <w:szCs w:val="28"/>
        </w:rPr>
        <w:t>:</w:t>
      </w:r>
      <w:r w:rsidR="009F2D6B" w:rsidRPr="006F4F13">
        <w:rPr>
          <w:rFonts w:asciiTheme="minorHAnsi" w:hAnsiTheme="minorHAnsi" w:cstheme="minorHAnsi"/>
          <w:sz w:val="28"/>
          <w:szCs w:val="28"/>
        </w:rPr>
        <w:t xml:space="preserve"> </w:t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VALMIR DO PARQUE MEIA LUA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>- UNIÃO BRASIL</w:t>
      </w:r>
      <w:r w:rsidR="006F4F13" w:rsidRPr="006F4F13">
        <w:rPr>
          <w:rFonts w:asciiTheme="minorHAnsi" w:hAnsiTheme="minorHAnsi" w:cstheme="minorHAnsi"/>
          <w:sz w:val="28"/>
          <w:szCs w:val="28"/>
        </w:rPr>
        <w:t xml:space="preserve">; </w:t>
      </w:r>
      <w:r w:rsidR="006F4F13" w:rsidRPr="006F4F13">
        <w:rPr>
          <w:rFonts w:asciiTheme="minorHAnsi" w:hAnsiTheme="minorHAnsi" w:cstheme="minorHAnsi"/>
          <w:b/>
          <w:sz w:val="28"/>
          <w:szCs w:val="28"/>
        </w:rPr>
        <w:t>DUDI</w:t>
      </w:r>
      <w:r w:rsidR="006F4F13" w:rsidRPr="006F4F13">
        <w:rPr>
          <w:rFonts w:asciiTheme="minorHAnsi" w:hAnsiTheme="minorHAnsi" w:cstheme="minorHAnsi"/>
          <w:sz w:val="28"/>
          <w:szCs w:val="28"/>
        </w:rPr>
        <w:t xml:space="preserve"> - PL;</w:t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EDGARD SASAKI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>- PSDB;</w:t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HERNANI BARRETO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- REPUBLICANOS; </w:t>
      </w:r>
      <w:r w:rsidR="00391E0F">
        <w:rPr>
          <w:rFonts w:asciiTheme="minorHAnsi" w:eastAsia="Calibri" w:hAnsiTheme="minorHAnsi" w:cs="Calibri"/>
          <w:sz w:val="28"/>
          <w:szCs w:val="28"/>
          <w:lang w:eastAsia="en-US"/>
        </w:rPr>
        <w:br/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- PSDB; </w:t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 ESPORTE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>– PSD;</w:t>
      </w:r>
      <w:r w:rsidR="006F4F13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6F4F13" w:rsidRPr="006F4F13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0F1825" w:rsidRPr="006F4F1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RONINHA </w:t>
      </w:r>
      <w:r w:rsidR="00077821" w:rsidRPr="006F4F13">
        <w:rPr>
          <w:rFonts w:asciiTheme="minorHAnsi" w:eastAsia="Calibri" w:hAnsiTheme="minorHAnsi" w:cs="Calibri"/>
          <w:sz w:val="28"/>
          <w:szCs w:val="28"/>
          <w:lang w:eastAsia="en-US"/>
        </w:rPr>
        <w:t>-</w:t>
      </w:r>
      <w:r w:rsidR="000F1825" w:rsidRPr="006F4F1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PODEMOS.</w:t>
      </w:r>
      <w:r w:rsidR="00391E0F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:rsidR="003C4F52" w:rsidRDefault="00B06E1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</w:t>
      </w:r>
      <w:r w:rsidR="00360EA4">
        <w:rPr>
          <w:rFonts w:asciiTheme="minorHAnsi" w:hAnsiTheme="minorHAnsi" w:cstheme="minorHAnsi"/>
          <w:sz w:val="28"/>
          <w:szCs w:val="28"/>
        </w:rPr>
        <w:t>1º Secretário</w:t>
      </w:r>
      <w:r w:rsidRPr="00853CC7">
        <w:rPr>
          <w:rFonts w:asciiTheme="minorHAnsi" w:hAnsiTheme="minorHAnsi" w:cstheme="minorHAnsi"/>
          <w:sz w:val="28"/>
          <w:szCs w:val="28"/>
        </w:rPr>
        <w:t xml:space="preserve">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6F4F13">
        <w:rPr>
          <w:rFonts w:asciiTheme="minorHAnsi" w:hAnsiTheme="minorHAnsi" w:cstheme="minorHAnsi"/>
          <w:sz w:val="28"/>
          <w:szCs w:val="28"/>
        </w:rPr>
        <w:t>treze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360EA4">
        <w:rPr>
          <w:rFonts w:asciiTheme="minorHAnsi" w:hAnsiTheme="minorHAnsi" w:cstheme="minorHAnsi"/>
          <w:sz w:val="28"/>
          <w:szCs w:val="28"/>
        </w:rPr>
        <w:t xml:space="preserve">e dezenove minutos </w:t>
      </w:r>
      <w:r w:rsidR="008E2EFF" w:rsidRPr="00521602">
        <w:rPr>
          <w:rFonts w:asciiTheme="minorHAnsi" w:hAnsiTheme="minorHAnsi" w:cstheme="minorHAnsi"/>
          <w:sz w:val="28"/>
          <w:szCs w:val="28"/>
        </w:rPr>
        <w:t>(</w:t>
      </w:r>
      <w:r w:rsidR="00BC7769">
        <w:rPr>
          <w:rFonts w:asciiTheme="minorHAnsi" w:hAnsiTheme="minorHAnsi" w:cstheme="minorHAnsi"/>
          <w:sz w:val="28"/>
          <w:szCs w:val="28"/>
        </w:rPr>
        <w:t>1</w:t>
      </w:r>
      <w:r w:rsidR="006F4F13">
        <w:rPr>
          <w:rFonts w:asciiTheme="minorHAnsi" w:hAnsiTheme="minorHAnsi" w:cstheme="minorHAnsi"/>
          <w:sz w:val="28"/>
          <w:szCs w:val="28"/>
        </w:rPr>
        <w:t>3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360EA4">
        <w:rPr>
          <w:rFonts w:asciiTheme="minorHAnsi" w:hAnsiTheme="minorHAnsi" w:cstheme="minorHAnsi"/>
          <w:sz w:val="28"/>
          <w:szCs w:val="28"/>
        </w:rPr>
        <w:t>19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>declarou encerrada a</w:t>
      </w:r>
      <w:r w:rsidR="006F4F13">
        <w:rPr>
          <w:rFonts w:asciiTheme="minorHAnsi" w:hAnsiTheme="minorHAnsi" w:cstheme="minorHAnsi"/>
          <w:sz w:val="28"/>
          <w:szCs w:val="28"/>
        </w:rPr>
        <w:t xml:space="preserve"> </w:t>
      </w:r>
      <w:r w:rsidR="000F1825">
        <w:rPr>
          <w:rFonts w:asciiTheme="minorHAnsi" w:hAnsiTheme="minorHAnsi" w:cstheme="minorHAnsi"/>
          <w:sz w:val="28"/>
          <w:szCs w:val="28"/>
        </w:rPr>
        <w:t>3</w:t>
      </w:r>
      <w:r w:rsidR="006F4F13">
        <w:rPr>
          <w:rFonts w:asciiTheme="minorHAnsi" w:hAnsiTheme="minorHAnsi" w:cstheme="minorHAnsi"/>
          <w:sz w:val="28"/>
          <w:szCs w:val="28"/>
        </w:rPr>
        <w:t>7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60EA4">
        <w:rPr>
          <w:rFonts w:asciiTheme="minorHAnsi" w:hAnsiTheme="minorHAnsi" w:cstheme="minorHAnsi"/>
          <w:b/>
          <w:sz w:val="28"/>
          <w:szCs w:val="28"/>
        </w:rPr>
        <w:t>10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6F4F13">
        <w:rPr>
          <w:rFonts w:asciiTheme="minorHAnsi" w:hAnsiTheme="minorHAnsi" w:cstheme="minorHAnsi"/>
          <w:b/>
          <w:sz w:val="28"/>
          <w:szCs w:val="28"/>
        </w:rPr>
        <w:t>novembro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</w:p>
    <w:p w:rsidR="00E158D9" w:rsidRDefault="00E158D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Pr="00BC7769" w:rsidRDefault="00A75EA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0"/>
          <w:szCs w:val="28"/>
        </w:rPr>
      </w:pPr>
    </w:p>
    <w:p w:rsidR="00D121C1" w:rsidRPr="006F4F13" w:rsidRDefault="00D121C1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0"/>
          <w:szCs w:val="28"/>
        </w:rPr>
      </w:pPr>
    </w:p>
    <w:p w:rsidR="00D121C1" w:rsidRPr="00853CC7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121C1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0EA4" w:rsidRPr="00994915" w:rsidRDefault="00360EA4" w:rsidP="00360EA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:rsidR="00360EA4" w:rsidRPr="00360EA4" w:rsidRDefault="00360EA4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Pr="00360EA4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60EA4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:rsidR="00D121C1" w:rsidRPr="00853CC7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A75EA9" w:rsidRPr="00360EA4" w:rsidRDefault="00D121C1" w:rsidP="006F4F13">
      <w:pPr>
        <w:tabs>
          <w:tab w:val="left" w:pos="-1680"/>
          <w:tab w:val="right" w:leader="dot" w:pos="9213"/>
        </w:tabs>
        <w:spacing w:line="32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360EA4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360EA4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sectPr w:rsidR="00A75EA9" w:rsidRPr="00360EA4" w:rsidSect="0099491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36" w:rsidRDefault="00370236">
      <w:r>
        <w:separator/>
      </w:r>
    </w:p>
  </w:endnote>
  <w:endnote w:type="continuationSeparator" w:id="0">
    <w:p w:rsidR="00370236" w:rsidRDefault="003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Pr="004D01AA" w:rsidRDefault="00582CF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582CFA" w:rsidRDefault="00582C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Pr="004D01AA" w:rsidRDefault="00582CF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582CFA" w:rsidRDefault="00582C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Pr="004D01AA" w:rsidRDefault="00582CFA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582CFA" w:rsidRPr="004702CC" w:rsidRDefault="00582CFA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36" w:rsidRDefault="00370236">
      <w:r>
        <w:separator/>
      </w:r>
    </w:p>
  </w:footnote>
  <w:footnote w:type="continuationSeparator" w:id="0">
    <w:p w:rsidR="00370236" w:rsidRDefault="0037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CFA" w:rsidRPr="005B4DC9" w:rsidRDefault="00582CF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582CFA" w:rsidRPr="00FD6DF2" w:rsidRDefault="00582CF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582CFA" w:rsidRPr="005B4DC9" w:rsidRDefault="00582CF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582CFA" w:rsidRPr="00FD6DF2" w:rsidRDefault="00582CF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FA" w:rsidRPr="005B4DC9" w:rsidRDefault="00582CF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582CFA" w:rsidRPr="005B4DC9" w:rsidRDefault="00582CF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582CFA" w:rsidRPr="005B4DC9" w:rsidRDefault="00582CF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Pr="00BE6F94" w:rsidRDefault="00582CF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FA" w:rsidRPr="005B4DC9" w:rsidRDefault="00582CFA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582CFA" w:rsidRPr="00FD6DF2" w:rsidRDefault="00582CFA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582CFA" w:rsidRPr="005B4DC9" w:rsidRDefault="00582CFA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582CFA" w:rsidRPr="00FD6DF2" w:rsidRDefault="00582CFA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FA" w:rsidRPr="005B4DC9" w:rsidRDefault="00582CF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582CFA" w:rsidRPr="005B4DC9" w:rsidRDefault="00582CF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582CFA" w:rsidRDefault="00582CF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582CFA" w:rsidRPr="005B4DC9" w:rsidRDefault="00582CF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- 08/11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94915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Default="00582CF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CFA" w:rsidRPr="005B4DC9" w:rsidRDefault="00582CFA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582CFA" w:rsidRPr="00FD6DF2" w:rsidRDefault="00582CFA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582CFA" w:rsidRPr="005B4DC9" w:rsidRDefault="00582CFA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582CFA" w:rsidRPr="00FD6DF2" w:rsidRDefault="00582CFA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582CFA" w:rsidRDefault="00582CF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FA" w:rsidRPr="005B4DC9" w:rsidRDefault="00582CFA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582CFA" w:rsidRPr="005B4DC9" w:rsidRDefault="00582CFA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582CFA" w:rsidRDefault="00582CFA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6552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0EA4"/>
    <w:rsid w:val="00361F72"/>
    <w:rsid w:val="00363666"/>
    <w:rsid w:val="0036421C"/>
    <w:rsid w:val="00364706"/>
    <w:rsid w:val="00364FF8"/>
    <w:rsid w:val="00364FFD"/>
    <w:rsid w:val="00365330"/>
    <w:rsid w:val="003658E5"/>
    <w:rsid w:val="003700C5"/>
    <w:rsid w:val="00370236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E0F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2CFA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1CF5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5B3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4F13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1DB3"/>
    <w:rsid w:val="007C30D5"/>
    <w:rsid w:val="007C484A"/>
    <w:rsid w:val="007C4E20"/>
    <w:rsid w:val="007C5C66"/>
    <w:rsid w:val="007C6061"/>
    <w:rsid w:val="007C62AA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0A6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0CBB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4B19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94915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43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7F58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2430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5D32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2C25"/>
    <w:rsid w:val="00CB3A0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285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6D7-730E-48D3-9ABE-6A44B8AD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1438</TotalTime>
  <Pages>8</Pages>
  <Words>2104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51</cp:revision>
  <cp:lastPrinted>2022-09-15T18:30:00Z</cp:lastPrinted>
  <dcterms:created xsi:type="dcterms:W3CDTF">2022-03-14T13:17:00Z</dcterms:created>
  <dcterms:modified xsi:type="dcterms:W3CDTF">2022-11-10T13:30:00Z</dcterms:modified>
</cp:coreProperties>
</file>