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3185E9E3"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4C6BBD">
        <w:rPr>
          <w:rFonts w:ascii="Calibri" w:hAnsi="Calibri"/>
          <w:b/>
          <w:sz w:val="40"/>
          <w:szCs w:val="40"/>
        </w:rPr>
        <w:t>2</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6ECE4082"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4C6BBD">
        <w:rPr>
          <w:rFonts w:ascii="Calibri" w:hAnsi="Calibri"/>
          <w:b/>
          <w:sz w:val="40"/>
          <w:szCs w:val="40"/>
        </w:rPr>
        <w:t>23</w:t>
      </w:r>
      <w:r w:rsidR="00755269" w:rsidRPr="005D4CC2">
        <w:rPr>
          <w:rFonts w:ascii="Calibri" w:hAnsi="Calibri"/>
          <w:b/>
          <w:sz w:val="40"/>
          <w:szCs w:val="40"/>
        </w:rPr>
        <w:t>/</w:t>
      </w:r>
      <w:r w:rsidR="00EA61F3">
        <w:rPr>
          <w:rFonts w:ascii="Calibri" w:hAnsi="Calibri"/>
          <w:b/>
          <w:sz w:val="40"/>
          <w:szCs w:val="40"/>
        </w:rPr>
        <w:t>0</w:t>
      </w:r>
      <w:r w:rsidR="002D7DF2">
        <w:rPr>
          <w:rFonts w:ascii="Calibri" w:hAnsi="Calibri"/>
          <w:b/>
          <w:sz w:val="40"/>
          <w:szCs w:val="40"/>
        </w:rPr>
        <w:t>4</w:t>
      </w:r>
      <w:r w:rsidR="00165C9C">
        <w:rPr>
          <w:rFonts w:ascii="Calibri" w:hAnsi="Calibri"/>
          <w:b/>
          <w:sz w:val="40"/>
          <w:szCs w:val="40"/>
        </w:rPr>
        <w:t>/202</w:t>
      </w:r>
      <w:r w:rsidR="00EA61F3">
        <w:rPr>
          <w:rFonts w:ascii="Calibri" w:hAnsi="Calibri"/>
          <w:b/>
          <w:sz w:val="40"/>
          <w:szCs w:val="40"/>
        </w:rPr>
        <w:t>5</w:t>
      </w:r>
    </w:p>
    <w:p w14:paraId="6D11C74E" w14:textId="0A213D84"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4C6BBD">
        <w:rPr>
          <w:rFonts w:ascii="Calibri" w:hAnsi="Calibri"/>
          <w:b/>
          <w:sz w:val="40"/>
          <w:szCs w:val="40"/>
        </w:rPr>
        <w:t>05</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0B8B0AA" w14:textId="77777777" w:rsidR="00315D9B" w:rsidRDefault="00315D9B" w:rsidP="007548D4">
      <w:pPr>
        <w:spacing w:line="276" w:lineRule="auto"/>
        <w:jc w:val="center"/>
        <w:rPr>
          <w:rFonts w:ascii="Calibri" w:eastAsia="Calibri" w:hAnsi="Calibri" w:cs="Calibri"/>
          <w:b/>
          <w:sz w:val="28"/>
          <w:szCs w:val="28"/>
          <w:lang w:eastAsia="en-US"/>
        </w:rPr>
      </w:pP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694A5315"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12</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SEGUNDA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415771CF" w14:textId="77777777" w:rsidR="008A7413" w:rsidRDefault="008A7413"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15F27B65"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4C6BBD">
        <w:rPr>
          <w:rFonts w:ascii="Calibri" w:eastAsia="Calibri" w:hAnsi="Calibri" w:cs="Calibri"/>
          <w:sz w:val="28"/>
          <w:szCs w:val="28"/>
          <w:lang w:eastAsia="en-US"/>
        </w:rPr>
        <w:t>vinte e três</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4C6BBD">
        <w:rPr>
          <w:rFonts w:ascii="Calibri" w:eastAsia="Calibri" w:hAnsi="Calibri" w:cs="Calibri"/>
          <w:sz w:val="28"/>
          <w:szCs w:val="28"/>
          <w:lang w:eastAsia="en-US"/>
        </w:rPr>
        <w:t>23</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2D7DF2">
        <w:rPr>
          <w:rFonts w:ascii="Calibri" w:eastAsia="Calibri" w:hAnsi="Calibri" w:cs="Calibri"/>
          <w:sz w:val="28"/>
          <w:szCs w:val="28"/>
          <w:lang w:eastAsia="en-US"/>
        </w:rPr>
        <w:t>abril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2D7DF2">
        <w:rPr>
          <w:rFonts w:ascii="Calibri" w:eastAsia="Calibri" w:hAnsi="Calibri" w:cs="Calibri"/>
          <w:sz w:val="28"/>
          <w:szCs w:val="28"/>
          <w:lang w:eastAsia="en-US"/>
        </w:rPr>
        <w:t>4</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4C6BBD">
        <w:rPr>
          <w:rFonts w:ascii="Calibri" w:eastAsia="Calibri" w:hAnsi="Calibri" w:cs="Calibri"/>
          <w:sz w:val="28"/>
          <w:szCs w:val="28"/>
          <w:lang w:eastAsia="en-US"/>
        </w:rPr>
        <w:t>cinco</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4C6BBD">
        <w:rPr>
          <w:rFonts w:ascii="Calibri" w:eastAsia="Calibri" w:hAnsi="Calibri" w:cs="Calibri"/>
          <w:sz w:val="28"/>
          <w:szCs w:val="28"/>
          <w:lang w:eastAsia="en-US"/>
        </w:rPr>
        <w:t>05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4C27B0">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22AA3D94"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4C6BBD">
        <w:rPr>
          <w:rFonts w:asciiTheme="minorHAnsi" w:hAnsiTheme="minorHAnsi" w:cstheme="minorHAnsi"/>
          <w:sz w:val="28"/>
          <w:szCs w:val="28"/>
        </w:rPr>
        <w:t>2</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882184">
        <w:rPr>
          <w:rFonts w:asciiTheme="minorHAnsi" w:hAnsiTheme="minorHAnsi" w:cstheme="minorHAnsi"/>
          <w:sz w:val="28"/>
          <w:szCs w:val="28"/>
        </w:rPr>
        <w:t xml:space="preserve">, </w:t>
      </w:r>
      <w:r w:rsidR="00E32102" w:rsidRPr="005D4CC2">
        <w:rPr>
          <w:rFonts w:asciiTheme="minorHAnsi" w:hAnsiTheme="minorHAnsi" w:cstheme="minorHAnsi"/>
          <w:sz w:val="28"/>
          <w:szCs w:val="28"/>
        </w:rPr>
        <w:t>inform</w:t>
      </w:r>
      <w:r w:rsidR="00882184">
        <w:rPr>
          <w:rFonts w:asciiTheme="minorHAnsi" w:hAnsiTheme="minorHAnsi" w:cstheme="minorHAnsi"/>
          <w:sz w:val="28"/>
          <w:szCs w:val="28"/>
        </w:rPr>
        <w:t>ando</w:t>
      </w:r>
      <w:r w:rsidR="00E32102" w:rsidRPr="005D4CC2">
        <w:rPr>
          <w:rFonts w:asciiTheme="minorHAnsi" w:hAnsiTheme="minorHAnsi" w:cstheme="minorHAnsi"/>
          <w:sz w:val="28"/>
          <w:szCs w:val="28"/>
        </w:rPr>
        <w:t xml:space="preserve"> que, em seguida, </w:t>
      </w:r>
      <w:r w:rsidR="00882184">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4C6BBD">
        <w:rPr>
          <w:rFonts w:asciiTheme="minorHAnsi" w:hAnsiTheme="minorHAnsi" w:cstheme="minorHAnsi"/>
          <w:b/>
          <w:sz w:val="28"/>
          <w:szCs w:val="28"/>
        </w:rPr>
        <w:t>HERNANI BARRETO</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p>
    <w:p w14:paraId="54D89B6F" w14:textId="14CFD74E" w:rsidR="000213B1" w:rsidRDefault="000213B1"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1FF18427" w:rsidR="00BD60DE"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BD7C24">
        <w:rPr>
          <w:rFonts w:asciiTheme="minorHAnsi" w:hAnsiTheme="minorHAnsi" w:cstheme="minorHAnsi"/>
          <w:sz w:val="28"/>
          <w:szCs w:val="28"/>
        </w:rPr>
        <w:t>Ato contínuo</w:t>
      </w:r>
      <w:r w:rsidR="008A7413" w:rsidRPr="008A7413">
        <w:rPr>
          <w:rFonts w:asciiTheme="minorHAnsi" w:hAnsiTheme="minorHAnsi" w:cstheme="minorHAnsi"/>
          <w:sz w:val="28"/>
          <w:szCs w:val="28"/>
        </w:rPr>
        <w:t xml:space="preserve">, </w:t>
      </w:r>
      <w:r w:rsidR="007616C8">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1338C061" w14:textId="0339154B" w:rsidR="004C6BBD" w:rsidRDefault="004C6BBD"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EBDC232" w14:textId="20743DF6" w:rsidR="004C6BBD" w:rsidRDefault="004C6BBD" w:rsidP="004C6BBD">
      <w:pPr>
        <w:tabs>
          <w:tab w:val="left" w:pos="-1680"/>
          <w:tab w:val="right" w:leader="dot" w:pos="9213"/>
        </w:tabs>
        <w:spacing w:line="276" w:lineRule="auto"/>
        <w:jc w:val="both"/>
        <w:rPr>
          <w:rFonts w:asciiTheme="minorHAnsi" w:hAnsiTheme="minorHAnsi" w:cstheme="minorHAnsi"/>
          <w:sz w:val="28"/>
          <w:szCs w:val="28"/>
        </w:rPr>
      </w:pPr>
      <w:r w:rsidRPr="004C6BBD">
        <w:rPr>
          <w:rFonts w:asciiTheme="minorHAnsi" w:hAnsiTheme="minorHAnsi" w:cstheme="minorHAnsi"/>
          <w:b/>
          <w:sz w:val="28"/>
          <w:szCs w:val="28"/>
          <w:u w:val="single"/>
        </w:rPr>
        <w:t>1.</w:t>
      </w:r>
      <w:r w:rsidRPr="004C6BBD">
        <w:rPr>
          <w:rFonts w:asciiTheme="minorHAnsi" w:hAnsiTheme="minorHAnsi" w:cstheme="minorHAnsi"/>
          <w:b/>
          <w:sz w:val="28"/>
          <w:szCs w:val="28"/>
          <w:u w:val="single"/>
        </w:rPr>
        <w:tab/>
      </w:r>
      <w:proofErr w:type="gramStart"/>
      <w:r w:rsidRPr="004C6BBD">
        <w:rPr>
          <w:rFonts w:asciiTheme="minorHAnsi" w:hAnsiTheme="minorHAnsi" w:cstheme="minorHAnsi"/>
          <w:b/>
          <w:sz w:val="28"/>
          <w:szCs w:val="28"/>
          <w:u w:val="single"/>
        </w:rPr>
        <w:t xml:space="preserve"> Segunda</w:t>
      </w:r>
      <w:proofErr w:type="gramEnd"/>
      <w:r w:rsidRPr="004C6BBD">
        <w:rPr>
          <w:rFonts w:asciiTheme="minorHAnsi" w:hAnsiTheme="minorHAnsi" w:cstheme="minorHAnsi"/>
          <w:b/>
          <w:sz w:val="28"/>
          <w:szCs w:val="28"/>
          <w:u w:val="single"/>
        </w:rPr>
        <w:t xml:space="preserve"> discussão do PLCE nº 2/2025 - Projeto de Lei Complementar do Executivo</w:t>
      </w:r>
      <w:r>
        <w:rPr>
          <w:rFonts w:asciiTheme="minorHAnsi" w:hAnsiTheme="minorHAnsi" w:cstheme="minorHAnsi"/>
          <w:sz w:val="28"/>
          <w:szCs w:val="28"/>
        </w:rPr>
        <w:t xml:space="preserve">. </w:t>
      </w:r>
      <w:r w:rsidRPr="004C6BBD">
        <w:rPr>
          <w:rFonts w:asciiTheme="minorHAnsi" w:hAnsiTheme="minorHAnsi" w:cstheme="minorHAnsi"/>
          <w:sz w:val="28"/>
          <w:szCs w:val="28"/>
          <w:u w:val="single"/>
        </w:rPr>
        <w:t>Autoria</w:t>
      </w:r>
      <w:r w:rsidRPr="004C6BBD">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4C6BBD">
        <w:rPr>
          <w:rFonts w:asciiTheme="minorHAnsi" w:hAnsiTheme="minorHAnsi" w:cstheme="minorHAnsi"/>
          <w:sz w:val="28"/>
          <w:szCs w:val="28"/>
          <w:u w:val="single"/>
        </w:rPr>
        <w:t>Assunto</w:t>
      </w:r>
      <w:r w:rsidRPr="004C6BBD">
        <w:rPr>
          <w:rFonts w:asciiTheme="minorHAnsi" w:hAnsiTheme="minorHAnsi" w:cstheme="minorHAnsi"/>
          <w:sz w:val="28"/>
          <w:szCs w:val="28"/>
        </w:rPr>
        <w:t>: Institui o Plano Diretor de Ordenamento Territorial do Município de Jacareí, elaborado em processo democrático a partir da revisão da Lei Complementar Municipal nº 49, de 12 de dezembro de 2003, nos termos do Estatuto da Cidade, Lei Federal nº 10.257, de 10 de julho de 2001, e dá outras providências.</w:t>
      </w:r>
      <w:r>
        <w:rPr>
          <w:rFonts w:asciiTheme="minorHAnsi" w:hAnsiTheme="minorHAnsi" w:cstheme="minorHAnsi"/>
          <w:sz w:val="28"/>
          <w:szCs w:val="28"/>
        </w:rPr>
        <w:t xml:space="preserve"> Encerrada a discussão, </w:t>
      </w:r>
      <w:r>
        <w:rPr>
          <w:rFonts w:asciiTheme="minorHAnsi" w:hAnsiTheme="minorHAnsi" w:cstheme="minorHAnsi"/>
          <w:sz w:val="28"/>
          <w:szCs w:val="28"/>
        </w:rPr>
        <w:lastRenderedPageBreak/>
        <w:t>o projeto foi colocado em votação nominal, tendo sido</w:t>
      </w:r>
      <w:r w:rsidRPr="00955D91">
        <w:rPr>
          <w:rFonts w:asciiTheme="minorHAnsi" w:hAnsiTheme="minorHAnsi" w:cstheme="minorHAnsi"/>
          <w:b/>
          <w:sz w:val="28"/>
          <w:szCs w:val="28"/>
        </w:rPr>
        <w:t xml:space="preserve"> APROVADO com </w:t>
      </w:r>
      <w:r w:rsidR="00955D91" w:rsidRPr="00955D91">
        <w:rPr>
          <w:rFonts w:asciiTheme="minorHAnsi" w:hAnsiTheme="minorHAnsi" w:cstheme="minorHAnsi"/>
          <w:b/>
          <w:sz w:val="28"/>
          <w:szCs w:val="28"/>
        </w:rPr>
        <w:t>DOZE (12) VOTOS FAVORÁVEIS e UM (1) VOTO CONTRÁRIO.</w:t>
      </w:r>
      <w:r w:rsidR="008E3935">
        <w:rPr>
          <w:rFonts w:asciiTheme="minorHAnsi" w:hAnsiTheme="minorHAnsi" w:cstheme="minorHAnsi"/>
          <w:b/>
          <w:sz w:val="28"/>
          <w:szCs w:val="28"/>
        </w:rPr>
        <w:t xml:space="preserve"> </w:t>
      </w:r>
      <w:r w:rsidR="008E3935" w:rsidRPr="008E3935">
        <w:rPr>
          <w:rFonts w:asciiTheme="minorHAnsi" w:hAnsiTheme="minorHAnsi" w:cstheme="minorHAnsi"/>
          <w:sz w:val="28"/>
          <w:szCs w:val="28"/>
        </w:rPr>
        <w:t>Registre-se que as Mensagens M</w:t>
      </w:r>
      <w:r w:rsidR="008E3935">
        <w:rPr>
          <w:rFonts w:asciiTheme="minorHAnsi" w:hAnsiTheme="minorHAnsi" w:cstheme="minorHAnsi"/>
          <w:sz w:val="28"/>
          <w:szCs w:val="28"/>
        </w:rPr>
        <w:t>odificativ</w:t>
      </w:r>
      <w:r w:rsidR="008E3935" w:rsidRPr="008E3935">
        <w:rPr>
          <w:rFonts w:asciiTheme="minorHAnsi" w:hAnsiTheme="minorHAnsi" w:cstheme="minorHAnsi"/>
          <w:sz w:val="28"/>
          <w:szCs w:val="28"/>
        </w:rPr>
        <w:t xml:space="preserve">as nºs 1, 2 e 3 foram aprovadas </w:t>
      </w:r>
      <w:r w:rsidR="00B43987">
        <w:rPr>
          <w:rFonts w:asciiTheme="minorHAnsi" w:hAnsiTheme="minorHAnsi" w:cstheme="minorHAnsi"/>
          <w:sz w:val="28"/>
          <w:szCs w:val="28"/>
        </w:rPr>
        <w:t>na primeira</w:t>
      </w:r>
      <w:r w:rsidR="008E3935" w:rsidRPr="008E3935">
        <w:rPr>
          <w:rFonts w:asciiTheme="minorHAnsi" w:hAnsiTheme="minorHAnsi" w:cstheme="minorHAnsi"/>
          <w:sz w:val="28"/>
          <w:szCs w:val="28"/>
        </w:rPr>
        <w:t xml:space="preserve"> discussão</w:t>
      </w:r>
      <w:r w:rsidR="008E3935">
        <w:rPr>
          <w:rFonts w:asciiTheme="minorHAnsi" w:hAnsiTheme="minorHAnsi" w:cstheme="minorHAnsi"/>
          <w:sz w:val="28"/>
          <w:szCs w:val="28"/>
        </w:rPr>
        <w:t xml:space="preserve"> realizada na 11ª Sessão Ordinária</w:t>
      </w:r>
      <w:r w:rsidR="00B43987">
        <w:rPr>
          <w:rFonts w:asciiTheme="minorHAnsi" w:hAnsiTheme="minorHAnsi" w:cstheme="minorHAnsi"/>
          <w:sz w:val="28"/>
          <w:szCs w:val="28"/>
        </w:rPr>
        <w:t>,</w:t>
      </w:r>
      <w:r w:rsidR="008E3935">
        <w:rPr>
          <w:rFonts w:asciiTheme="minorHAnsi" w:hAnsiTheme="minorHAnsi" w:cstheme="minorHAnsi"/>
          <w:sz w:val="28"/>
          <w:szCs w:val="28"/>
        </w:rPr>
        <w:t xml:space="preserve"> em 16/04/2025</w:t>
      </w:r>
      <w:r w:rsidR="008E3935" w:rsidRPr="008E3935">
        <w:rPr>
          <w:rFonts w:asciiTheme="minorHAnsi" w:hAnsiTheme="minorHAnsi" w:cstheme="minorHAnsi"/>
          <w:sz w:val="28"/>
          <w:szCs w:val="28"/>
        </w:rPr>
        <w:t>.</w:t>
      </w:r>
      <w:r w:rsidR="00955D91" w:rsidRPr="00955D91">
        <w:rPr>
          <w:rFonts w:asciiTheme="minorHAnsi" w:hAnsiTheme="minorHAnsi" w:cstheme="minorHAnsi"/>
          <w:sz w:val="28"/>
          <w:szCs w:val="28"/>
        </w:rPr>
        <w:tab/>
      </w:r>
    </w:p>
    <w:p w14:paraId="0C82FF04" w14:textId="187DF3E7" w:rsidR="00955D91" w:rsidRPr="00955D91" w:rsidRDefault="00955D91" w:rsidP="004C6BBD">
      <w:pPr>
        <w:tabs>
          <w:tab w:val="left" w:pos="-1680"/>
          <w:tab w:val="right" w:leader="dot" w:pos="9213"/>
        </w:tabs>
        <w:spacing w:line="276" w:lineRule="auto"/>
        <w:jc w:val="both"/>
        <w:rPr>
          <w:rFonts w:asciiTheme="minorHAnsi" w:hAnsiTheme="minorHAnsi" w:cstheme="minorHAnsi"/>
          <w:sz w:val="28"/>
          <w:szCs w:val="28"/>
        </w:rPr>
      </w:pPr>
      <w:r w:rsidRPr="00955D91">
        <w:rPr>
          <w:rFonts w:asciiTheme="minorHAnsi" w:hAnsiTheme="minorHAnsi" w:cstheme="minorHAnsi"/>
          <w:sz w:val="28"/>
          <w:szCs w:val="28"/>
        </w:rPr>
        <w:tab/>
      </w:r>
    </w:p>
    <w:p w14:paraId="0515B663" w14:textId="660E11AE" w:rsidR="00955D91" w:rsidRDefault="004C6BBD" w:rsidP="00955D91">
      <w:pPr>
        <w:tabs>
          <w:tab w:val="left" w:pos="-1680"/>
          <w:tab w:val="right" w:leader="dot" w:pos="9213"/>
        </w:tabs>
        <w:spacing w:line="276" w:lineRule="auto"/>
        <w:jc w:val="both"/>
        <w:rPr>
          <w:rFonts w:asciiTheme="minorHAnsi" w:hAnsiTheme="minorHAnsi" w:cstheme="minorHAnsi"/>
          <w:sz w:val="28"/>
          <w:szCs w:val="28"/>
        </w:rPr>
      </w:pPr>
      <w:r w:rsidRPr="004C6BBD">
        <w:rPr>
          <w:rFonts w:asciiTheme="minorHAnsi" w:hAnsiTheme="minorHAnsi" w:cstheme="minorHAnsi"/>
          <w:b/>
          <w:sz w:val="28"/>
          <w:szCs w:val="28"/>
          <w:u w:val="single"/>
        </w:rPr>
        <w:t>2.</w:t>
      </w:r>
      <w:r w:rsidRPr="004C6BBD">
        <w:rPr>
          <w:rFonts w:asciiTheme="minorHAnsi" w:hAnsiTheme="minorHAnsi" w:cstheme="minorHAnsi"/>
          <w:b/>
          <w:sz w:val="28"/>
          <w:szCs w:val="28"/>
          <w:u w:val="single"/>
        </w:rPr>
        <w:tab/>
        <w:t xml:space="preserve"> Discussão única do PLE nº 8/2025 - Projeto de Lei do Executivo</w:t>
      </w:r>
      <w:r>
        <w:rPr>
          <w:rFonts w:asciiTheme="minorHAnsi" w:hAnsiTheme="minorHAnsi" w:cstheme="minorHAnsi"/>
          <w:sz w:val="28"/>
          <w:szCs w:val="28"/>
        </w:rPr>
        <w:t xml:space="preserve">. </w:t>
      </w:r>
      <w:r w:rsidRPr="00955D91">
        <w:rPr>
          <w:rFonts w:asciiTheme="minorHAnsi" w:hAnsiTheme="minorHAnsi" w:cstheme="minorHAnsi"/>
          <w:sz w:val="28"/>
          <w:szCs w:val="28"/>
          <w:u w:val="single"/>
        </w:rPr>
        <w:t>Autoria</w:t>
      </w:r>
      <w:r w:rsidRPr="004C6BBD">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955D91">
        <w:rPr>
          <w:rFonts w:asciiTheme="minorHAnsi" w:hAnsiTheme="minorHAnsi" w:cstheme="minorHAnsi"/>
          <w:sz w:val="28"/>
          <w:szCs w:val="28"/>
          <w:u w:val="single"/>
        </w:rPr>
        <w:t>Assunto</w:t>
      </w:r>
      <w:r w:rsidRPr="004C6BBD">
        <w:rPr>
          <w:rFonts w:asciiTheme="minorHAnsi" w:hAnsiTheme="minorHAnsi" w:cstheme="minorHAnsi"/>
          <w:sz w:val="28"/>
          <w:szCs w:val="28"/>
        </w:rPr>
        <w:t>: Dispõe sobre a regulamentação de doações de valores, bens móveis ou imóveis com ou sem encargo, serviços, projetos e obras ao Poder Público Municipal.</w:t>
      </w:r>
      <w:r>
        <w:rPr>
          <w:rFonts w:asciiTheme="minorHAnsi" w:hAnsiTheme="minorHAnsi" w:cstheme="minorHAnsi"/>
          <w:sz w:val="28"/>
          <w:szCs w:val="28"/>
        </w:rPr>
        <w:t xml:space="preserve"> </w:t>
      </w:r>
      <w:r w:rsidR="00955D91">
        <w:rPr>
          <w:rFonts w:asciiTheme="minorHAnsi" w:hAnsiTheme="minorHAnsi" w:cstheme="minorHAnsi"/>
          <w:sz w:val="28"/>
          <w:szCs w:val="28"/>
        </w:rPr>
        <w:t xml:space="preserve">Encerrada a discussão, foi colocada em votação simbólica a </w:t>
      </w:r>
      <w:r w:rsidR="00955D91">
        <w:rPr>
          <w:rFonts w:asciiTheme="minorHAnsi" w:hAnsiTheme="minorHAnsi" w:cstheme="minorHAnsi"/>
          <w:b/>
          <w:sz w:val="28"/>
          <w:szCs w:val="28"/>
        </w:rPr>
        <w:t>Mensagem Modificativa</w:t>
      </w:r>
      <w:r w:rsidR="00955D91" w:rsidRPr="007616C8">
        <w:rPr>
          <w:rFonts w:asciiTheme="minorHAnsi" w:hAnsiTheme="minorHAnsi" w:cstheme="minorHAnsi"/>
          <w:b/>
          <w:sz w:val="28"/>
          <w:szCs w:val="28"/>
        </w:rPr>
        <w:t xml:space="preserve"> nº 1</w:t>
      </w:r>
      <w:r w:rsidR="00955D91">
        <w:rPr>
          <w:rFonts w:asciiTheme="minorHAnsi" w:hAnsiTheme="minorHAnsi" w:cstheme="minorHAnsi"/>
          <w:sz w:val="28"/>
          <w:szCs w:val="28"/>
        </w:rPr>
        <w:t xml:space="preserve">, </w:t>
      </w:r>
      <w:r w:rsidR="00B43987">
        <w:rPr>
          <w:rFonts w:asciiTheme="minorHAnsi" w:hAnsiTheme="minorHAnsi" w:cstheme="minorHAnsi"/>
          <w:sz w:val="28"/>
          <w:szCs w:val="28"/>
        </w:rPr>
        <w:t>tendo sido</w:t>
      </w:r>
      <w:r w:rsidR="00955D91">
        <w:rPr>
          <w:rFonts w:asciiTheme="minorHAnsi" w:hAnsiTheme="minorHAnsi" w:cstheme="minorHAnsi"/>
          <w:sz w:val="28"/>
          <w:szCs w:val="28"/>
        </w:rPr>
        <w:t xml:space="preserve"> </w:t>
      </w:r>
      <w:r w:rsidR="00955D91" w:rsidRPr="007616C8">
        <w:rPr>
          <w:rFonts w:asciiTheme="minorHAnsi" w:hAnsiTheme="minorHAnsi" w:cstheme="minorHAnsi"/>
          <w:b/>
          <w:sz w:val="28"/>
          <w:szCs w:val="28"/>
        </w:rPr>
        <w:t>APROVADA</w:t>
      </w:r>
      <w:r w:rsidR="00955D91">
        <w:rPr>
          <w:rFonts w:asciiTheme="minorHAnsi" w:hAnsiTheme="minorHAnsi" w:cstheme="minorHAnsi"/>
          <w:sz w:val="28"/>
          <w:szCs w:val="28"/>
        </w:rPr>
        <w:t xml:space="preserve">.  Ato contínuo, o projeto foi colocado em votação nominal, tendo sido </w:t>
      </w:r>
      <w:r w:rsidR="00955D91" w:rsidRPr="000C2C1F">
        <w:rPr>
          <w:rFonts w:asciiTheme="minorHAnsi" w:hAnsiTheme="minorHAnsi" w:cstheme="minorHAnsi"/>
          <w:b/>
          <w:sz w:val="28"/>
          <w:szCs w:val="28"/>
        </w:rPr>
        <w:t>APROVADO com 12 VOTOS FAVORÁVEIS e nenhum voto contrário</w:t>
      </w:r>
      <w:r w:rsidR="00955D91" w:rsidRPr="00326FA4">
        <w:rPr>
          <w:rFonts w:asciiTheme="minorHAnsi" w:hAnsiTheme="minorHAnsi" w:cstheme="minorHAnsi"/>
          <w:sz w:val="28"/>
          <w:szCs w:val="28"/>
        </w:rPr>
        <w:t>.</w:t>
      </w:r>
      <w:r w:rsidR="00B43987">
        <w:rPr>
          <w:rFonts w:asciiTheme="minorHAnsi" w:hAnsiTheme="minorHAnsi" w:cstheme="minorHAnsi"/>
          <w:sz w:val="28"/>
          <w:szCs w:val="28"/>
        </w:rPr>
        <w:tab/>
      </w:r>
    </w:p>
    <w:p w14:paraId="66FF80F4" w14:textId="7302F80A" w:rsidR="00955D91" w:rsidRDefault="00955D91" w:rsidP="00955D9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AC954BC" w14:textId="7A84E47B" w:rsidR="00955D91" w:rsidRDefault="004C6BBD" w:rsidP="00955D91">
      <w:pPr>
        <w:tabs>
          <w:tab w:val="left" w:pos="-1680"/>
          <w:tab w:val="right" w:leader="dot" w:pos="9213"/>
        </w:tabs>
        <w:spacing w:line="276" w:lineRule="auto"/>
        <w:jc w:val="both"/>
        <w:rPr>
          <w:rFonts w:asciiTheme="minorHAnsi" w:hAnsiTheme="minorHAnsi" w:cstheme="minorHAnsi"/>
          <w:sz w:val="28"/>
          <w:szCs w:val="28"/>
        </w:rPr>
      </w:pPr>
      <w:r w:rsidRPr="004C6BBD">
        <w:rPr>
          <w:rFonts w:asciiTheme="minorHAnsi" w:hAnsiTheme="minorHAnsi" w:cstheme="minorHAnsi"/>
          <w:b/>
          <w:sz w:val="28"/>
          <w:szCs w:val="28"/>
          <w:u w:val="single"/>
        </w:rPr>
        <w:t>3. Discussão única do PLE nº 9/2025 - Projeto de Lei do Executivo</w:t>
      </w:r>
      <w:r>
        <w:rPr>
          <w:rFonts w:asciiTheme="minorHAnsi" w:hAnsiTheme="minorHAnsi" w:cstheme="minorHAnsi"/>
          <w:sz w:val="28"/>
          <w:szCs w:val="28"/>
        </w:rPr>
        <w:t xml:space="preserve">. </w:t>
      </w:r>
      <w:r w:rsidRPr="008E3935">
        <w:rPr>
          <w:rFonts w:asciiTheme="minorHAnsi" w:hAnsiTheme="minorHAnsi" w:cstheme="minorHAnsi"/>
          <w:sz w:val="28"/>
          <w:szCs w:val="28"/>
          <w:u w:val="single"/>
        </w:rPr>
        <w:t>Autoria</w:t>
      </w:r>
      <w:r w:rsidRPr="004C6BBD">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8E3935">
        <w:rPr>
          <w:rFonts w:asciiTheme="minorHAnsi" w:hAnsiTheme="minorHAnsi" w:cstheme="minorHAnsi"/>
          <w:sz w:val="28"/>
          <w:szCs w:val="28"/>
          <w:u w:val="single"/>
        </w:rPr>
        <w:t>Assunto</w:t>
      </w:r>
      <w:r w:rsidRPr="004C6BBD">
        <w:rPr>
          <w:rFonts w:asciiTheme="minorHAnsi" w:hAnsiTheme="minorHAnsi" w:cstheme="minorHAnsi"/>
          <w:sz w:val="28"/>
          <w:szCs w:val="28"/>
        </w:rPr>
        <w:t>: Dispõe sobre a alteração da afetação do imóvel de propriedade do Município de Jacareí, transferindo da categoria de bens de uso especial para categoria de bens de uso comum.</w:t>
      </w:r>
      <w:r w:rsidR="00955D91" w:rsidRPr="00955D91">
        <w:rPr>
          <w:rFonts w:asciiTheme="minorHAnsi" w:hAnsiTheme="minorHAnsi" w:cstheme="minorHAnsi"/>
          <w:sz w:val="28"/>
          <w:szCs w:val="28"/>
        </w:rPr>
        <w:t xml:space="preserve"> </w:t>
      </w:r>
      <w:r w:rsidR="00955D91">
        <w:rPr>
          <w:rFonts w:asciiTheme="minorHAnsi" w:hAnsiTheme="minorHAnsi" w:cstheme="minorHAnsi"/>
          <w:sz w:val="28"/>
          <w:szCs w:val="28"/>
        </w:rPr>
        <w:t xml:space="preserve">Encerrada a discussão, o projeto foi colocado em votação nominal, tendo sido </w:t>
      </w:r>
      <w:r w:rsidR="00955D91" w:rsidRPr="000C2C1F">
        <w:rPr>
          <w:rFonts w:asciiTheme="minorHAnsi" w:hAnsiTheme="minorHAnsi" w:cstheme="minorHAnsi"/>
          <w:b/>
          <w:sz w:val="28"/>
          <w:szCs w:val="28"/>
        </w:rPr>
        <w:t>APROVADO com 12 VOTOS FAVORÁVEIS e nenhum voto contrário</w:t>
      </w:r>
      <w:r w:rsidR="00955D91" w:rsidRPr="00326FA4">
        <w:rPr>
          <w:rFonts w:asciiTheme="minorHAnsi" w:hAnsiTheme="minorHAnsi" w:cstheme="minorHAnsi"/>
          <w:sz w:val="28"/>
          <w:szCs w:val="28"/>
        </w:rPr>
        <w:t>.</w:t>
      </w:r>
      <w:r w:rsidR="00955D91" w:rsidRPr="00326FA4">
        <w:rPr>
          <w:rFonts w:asciiTheme="minorHAnsi" w:hAnsiTheme="minorHAnsi" w:cstheme="minorHAnsi"/>
          <w:sz w:val="28"/>
          <w:szCs w:val="28"/>
        </w:rPr>
        <w:tab/>
      </w:r>
    </w:p>
    <w:p w14:paraId="573E3D57" w14:textId="09C419C9" w:rsidR="00955D91" w:rsidRDefault="00955D91" w:rsidP="00955D9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Pr="005D4CC2"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1DE5E993" w14:textId="183E6E1E" w:rsidR="00827F7C" w:rsidRDefault="00827F7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74E01B0" w14:textId="2808D067"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DANIEL MARIANO</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1790, 1791, 1792 e 1810.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264</w:t>
      </w:r>
      <w:r w:rsidRPr="00563289">
        <w:rPr>
          <w:rFonts w:asciiTheme="minorHAnsi" w:eastAsia="Calibri" w:hAnsiTheme="minorHAnsi" w:cstheme="minorHAnsi"/>
          <w:sz w:val="28"/>
          <w:szCs w:val="28"/>
          <w:lang w:eastAsia="en-US"/>
        </w:rPr>
        <w:t xml:space="preserve"> - Moção de Reflexão pela passagem da Semana Santa, período marcado pelo respeito e silêncio da comunidade, da coletividade cristã pela morte e pelo sacrifício de Jesus Cristo celebrado do dia 18 de abril.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223 - Aprovado</w:t>
      </w:r>
      <w:r w:rsidRPr="00563289">
        <w:rPr>
          <w:rFonts w:asciiTheme="minorHAnsi" w:eastAsia="Calibri" w:hAnsiTheme="minorHAnsi" w:cstheme="minorHAnsi"/>
          <w:sz w:val="28"/>
          <w:szCs w:val="28"/>
          <w:lang w:eastAsia="en-US"/>
        </w:rPr>
        <w:t xml:space="preserve"> - À EDP, solicitando verificação quanto à queda de energia na Rua Mário Siqueira Cardoso, nº 177, no Bairro Bandeira Branca II, interferindo na residência do morad</w:t>
      </w:r>
      <w:r>
        <w:rPr>
          <w:rFonts w:asciiTheme="minorHAnsi" w:eastAsia="Calibri" w:hAnsiTheme="minorHAnsi" w:cstheme="minorHAnsi"/>
          <w:sz w:val="28"/>
          <w:szCs w:val="28"/>
          <w:lang w:eastAsia="en-US"/>
        </w:rPr>
        <w:t xml:space="preserve">or que fica defronte do poste. </w:t>
      </w:r>
      <w:r w:rsidRPr="00563289">
        <w:rPr>
          <w:rFonts w:asciiTheme="minorHAnsi" w:eastAsia="Calibri" w:hAnsiTheme="minorHAnsi" w:cstheme="minorHAnsi"/>
          <w:sz w:val="28"/>
          <w:szCs w:val="28"/>
          <w:u w:val="single"/>
          <w:lang w:eastAsia="en-US"/>
        </w:rPr>
        <w:t>226 - Aprovado</w:t>
      </w:r>
      <w:r w:rsidRPr="00563289">
        <w:rPr>
          <w:rFonts w:asciiTheme="minorHAnsi" w:eastAsia="Calibri" w:hAnsiTheme="minorHAnsi" w:cstheme="minorHAnsi"/>
          <w:sz w:val="28"/>
          <w:szCs w:val="28"/>
          <w:lang w:eastAsia="en-US"/>
        </w:rPr>
        <w:t xml:space="preserve"> - À EDP, solicitando poda de três árvores na Rua Mario Siqueira Cardoso, nº 177, Bairro Bandeira Branca II.</w:t>
      </w:r>
      <w:r>
        <w:rPr>
          <w:rFonts w:asciiTheme="minorHAnsi" w:eastAsia="Calibri" w:hAnsiTheme="minorHAnsi" w:cstheme="minorHAnsi"/>
          <w:sz w:val="28"/>
          <w:szCs w:val="28"/>
          <w:lang w:eastAsia="en-US"/>
        </w:rPr>
        <w:tab/>
      </w:r>
    </w:p>
    <w:p w14:paraId="752FBCC8" w14:textId="436A3BCB"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1D439D50" w14:textId="5D84AD64"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GABRIEL BELÉM</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1742, 1744, 1745, 1746, 1748, 1778, 1782, 1783, 1784, 1785, 1786, 1787, 1788, 1789, 1793, 1808, 1811 e 1812.</w:t>
      </w:r>
      <w:r>
        <w:rPr>
          <w:rFonts w:asciiTheme="minorHAnsi" w:eastAsia="Calibri" w:hAnsiTheme="minorHAnsi" w:cstheme="minorHAnsi"/>
          <w:sz w:val="28"/>
          <w:szCs w:val="28"/>
          <w:lang w:eastAsia="en-US"/>
        </w:rPr>
        <w:tab/>
      </w:r>
    </w:p>
    <w:p w14:paraId="25EAECCA" w14:textId="37B0A0AD"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lastRenderedPageBreak/>
        <w:t>HERNANI BARRETO</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1795, 1796, 1797 e 1819.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Pr>
          <w:rFonts w:asciiTheme="minorHAnsi" w:eastAsia="Calibri" w:hAnsiTheme="minorHAnsi" w:cstheme="minorHAnsi"/>
          <w:sz w:val="28"/>
          <w:szCs w:val="28"/>
          <w:lang w:eastAsia="en-US"/>
        </w:rPr>
        <w:br/>
      </w:r>
      <w:r w:rsidRPr="00563289">
        <w:rPr>
          <w:rFonts w:asciiTheme="minorHAnsi" w:eastAsia="Calibri" w:hAnsiTheme="minorHAnsi" w:cstheme="minorHAnsi"/>
          <w:sz w:val="28"/>
          <w:szCs w:val="28"/>
          <w:u w:val="single"/>
          <w:lang w:eastAsia="en-US"/>
        </w:rPr>
        <w:t>224 - Aprovado</w:t>
      </w:r>
      <w:r w:rsidRPr="00563289">
        <w:rPr>
          <w:rFonts w:asciiTheme="minorHAnsi" w:eastAsia="Calibri" w:hAnsiTheme="minorHAnsi" w:cstheme="minorHAnsi"/>
          <w:sz w:val="28"/>
          <w:szCs w:val="28"/>
          <w:lang w:eastAsia="en-US"/>
        </w:rPr>
        <w:t xml:space="preserve"> - Ao DER - Departamento de Estradas de Rodagem do Estado de São Paulo, solicitando providências urgentes quanto à instalação de “guard rail” na Rodovia Geraldo Scavone, em trecho próximo aos números 1.201 e 1.771, no Parqu</w:t>
      </w:r>
      <w:r>
        <w:rPr>
          <w:rFonts w:asciiTheme="minorHAnsi" w:eastAsia="Calibri" w:hAnsiTheme="minorHAnsi" w:cstheme="minorHAnsi"/>
          <w:sz w:val="28"/>
          <w:szCs w:val="28"/>
          <w:lang w:eastAsia="en-US"/>
        </w:rPr>
        <w:t xml:space="preserve">e Califórnia, neste Município. </w:t>
      </w:r>
      <w:r w:rsidRPr="00563289">
        <w:rPr>
          <w:rFonts w:asciiTheme="minorHAnsi" w:eastAsia="Calibri" w:hAnsiTheme="minorHAnsi" w:cstheme="minorHAnsi"/>
          <w:sz w:val="28"/>
          <w:szCs w:val="28"/>
          <w:u w:val="single"/>
          <w:lang w:eastAsia="en-US"/>
        </w:rPr>
        <w:t>225 - Aprovado</w:t>
      </w:r>
      <w:r w:rsidRPr="00563289">
        <w:rPr>
          <w:rFonts w:asciiTheme="minorHAnsi" w:eastAsia="Calibri" w:hAnsiTheme="minorHAnsi" w:cstheme="minorHAnsi"/>
          <w:sz w:val="28"/>
          <w:szCs w:val="28"/>
          <w:lang w:eastAsia="en-US"/>
        </w:rPr>
        <w:t xml:space="preserve"> - À EDP, solicitando providências urgentes quanto à poda de árvores em conflito com a fiação elétrica e poste no final da Rua Giambattista Sciammarella, no Bairro Cidade Jardim.</w:t>
      </w:r>
      <w:r>
        <w:rPr>
          <w:rFonts w:asciiTheme="minorHAnsi" w:eastAsia="Calibri" w:hAnsiTheme="minorHAnsi" w:cstheme="minorHAnsi"/>
          <w:sz w:val="28"/>
          <w:szCs w:val="28"/>
          <w:lang w:eastAsia="en-US"/>
        </w:rPr>
        <w:tab/>
      </w:r>
    </w:p>
    <w:p w14:paraId="408AC172" w14:textId="5049BBA6"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262C17DE" w14:textId="4D380400"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JEAN ARAÚJO</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1743, 1749, 1750, 1751, 1752, 1753, 1754, 1755, 1756, 1757, 1758, 1759, 1760, 1761, 1762, 1763, 1764, 1765, 1766, 1767, 1768, 1769, 1770, 1771, 1772, 1773, 1774, 1775, 1776, 1777, 1779, 1780 e 1781.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265</w:t>
      </w:r>
      <w:r w:rsidRPr="00563289">
        <w:rPr>
          <w:rFonts w:asciiTheme="minorHAnsi" w:eastAsia="Calibri" w:hAnsiTheme="minorHAnsi" w:cstheme="minorHAnsi"/>
          <w:sz w:val="28"/>
          <w:szCs w:val="28"/>
          <w:lang w:eastAsia="en-US"/>
        </w:rPr>
        <w:t xml:space="preserve"> - Moção Congratulatória ao atleta Ga</w:t>
      </w:r>
      <w:r>
        <w:rPr>
          <w:rFonts w:asciiTheme="minorHAnsi" w:eastAsia="Calibri" w:hAnsiTheme="minorHAnsi" w:cstheme="minorHAnsi"/>
          <w:sz w:val="28"/>
          <w:szCs w:val="28"/>
          <w:lang w:eastAsia="en-US"/>
        </w:rPr>
        <w:t xml:space="preserve">briel Vitor de Araújo Pereira. </w:t>
      </w:r>
      <w:r w:rsidRPr="00563289">
        <w:rPr>
          <w:rFonts w:asciiTheme="minorHAnsi" w:eastAsia="Calibri" w:hAnsiTheme="minorHAnsi" w:cstheme="minorHAnsi"/>
          <w:sz w:val="28"/>
          <w:szCs w:val="28"/>
          <w:u w:val="single"/>
          <w:lang w:eastAsia="en-US"/>
        </w:rPr>
        <w:t>266</w:t>
      </w:r>
      <w:r w:rsidRPr="00563289">
        <w:rPr>
          <w:rFonts w:asciiTheme="minorHAnsi" w:eastAsia="Calibri" w:hAnsiTheme="minorHAnsi" w:cstheme="minorHAnsi"/>
          <w:sz w:val="28"/>
          <w:szCs w:val="28"/>
          <w:lang w:eastAsia="en-US"/>
        </w:rPr>
        <w:t xml:space="preserve"> - Registra o transcurso do dia 24 de maio, data em que se celebra o nascimento do Brigadeiro Antônio de Sampaio, o “Bravo dos Bravos”, e em que o Exército Brasileiro comemora o Dia da Arma de Infantaria, em justa homenagem à bravura e à dedicação dos soldados de Infantaria na defesa da Pátria.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228 - Aprovado</w:t>
      </w:r>
      <w:r w:rsidRPr="00563289">
        <w:rPr>
          <w:rFonts w:asciiTheme="minorHAnsi" w:eastAsia="Calibri" w:hAnsiTheme="minorHAnsi" w:cstheme="minorHAnsi"/>
          <w:sz w:val="28"/>
          <w:szCs w:val="28"/>
          <w:lang w:eastAsia="en-US"/>
        </w:rPr>
        <w:t xml:space="preserve"> - À Agência do Instituto Nacional do Seguro Social - INSS de Jacareí, solicitando providências quanto à implantação da sala multissensorial para atendimento de pessoas com Transtorno do Espectro Autista (TEA) na agência INSS de Jacareí.</w:t>
      </w:r>
      <w:r>
        <w:rPr>
          <w:rFonts w:asciiTheme="minorHAnsi" w:eastAsia="Calibri" w:hAnsiTheme="minorHAnsi" w:cstheme="minorHAnsi"/>
          <w:sz w:val="28"/>
          <w:szCs w:val="28"/>
          <w:lang w:eastAsia="en-US"/>
        </w:rPr>
        <w:tab/>
      </w:r>
    </w:p>
    <w:p w14:paraId="049C773E" w14:textId="78FE576D"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019745F7" w14:textId="506CF239"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LUÍS FLÁVIO (FLAVINHO)</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1794, 1804 e 1809.</w:t>
      </w:r>
      <w:r>
        <w:rPr>
          <w:rFonts w:asciiTheme="minorHAnsi" w:eastAsia="Calibri" w:hAnsiTheme="minorHAnsi" w:cstheme="minorHAnsi"/>
          <w:sz w:val="28"/>
          <w:szCs w:val="28"/>
          <w:lang w:eastAsia="en-US"/>
        </w:rPr>
        <w:tab/>
      </w:r>
    </w:p>
    <w:p w14:paraId="2363D04D" w14:textId="7E9557D5"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473ADCF6" w14:textId="25C08246"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MARCELO DANTAS</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274</w:t>
      </w:r>
      <w:r w:rsidRPr="00563289">
        <w:rPr>
          <w:rFonts w:asciiTheme="minorHAnsi" w:eastAsia="Calibri" w:hAnsiTheme="minorHAnsi" w:cstheme="minorHAnsi"/>
          <w:sz w:val="28"/>
          <w:szCs w:val="28"/>
          <w:lang w:eastAsia="en-US"/>
        </w:rPr>
        <w:t xml:space="preserve"> - Moção de Congratulações e Reconhecimento pelo Dia da Empregada Domést</w:t>
      </w:r>
      <w:r>
        <w:rPr>
          <w:rFonts w:asciiTheme="minorHAnsi" w:eastAsia="Calibri" w:hAnsiTheme="minorHAnsi" w:cstheme="minorHAnsi"/>
          <w:sz w:val="28"/>
          <w:szCs w:val="28"/>
          <w:lang w:eastAsia="en-US"/>
        </w:rPr>
        <w:t xml:space="preserve">ica, celebrado em 27 de abril. </w:t>
      </w:r>
      <w:r w:rsidRPr="00563289">
        <w:rPr>
          <w:rFonts w:asciiTheme="minorHAnsi" w:eastAsia="Calibri" w:hAnsiTheme="minorHAnsi" w:cstheme="minorHAnsi"/>
          <w:sz w:val="28"/>
          <w:szCs w:val="28"/>
          <w:u w:val="single"/>
          <w:lang w:eastAsia="en-US"/>
        </w:rPr>
        <w:t>275</w:t>
      </w:r>
      <w:r w:rsidRPr="00563289">
        <w:rPr>
          <w:rFonts w:asciiTheme="minorHAnsi" w:eastAsia="Calibri" w:hAnsiTheme="minorHAnsi" w:cstheme="minorHAnsi"/>
          <w:sz w:val="28"/>
          <w:szCs w:val="28"/>
          <w:lang w:eastAsia="en-US"/>
        </w:rPr>
        <w:t xml:space="preserve"> - Moção de Conscientização pelo Dia da Te</w:t>
      </w:r>
      <w:r>
        <w:rPr>
          <w:rFonts w:asciiTheme="minorHAnsi" w:eastAsia="Calibri" w:hAnsiTheme="minorHAnsi" w:cstheme="minorHAnsi"/>
          <w:sz w:val="28"/>
          <w:szCs w:val="28"/>
          <w:lang w:eastAsia="en-US"/>
        </w:rPr>
        <w:t xml:space="preserve">rra, celebrado em 22 de abril. </w:t>
      </w:r>
      <w:r w:rsidRPr="00563289">
        <w:rPr>
          <w:rFonts w:asciiTheme="minorHAnsi" w:eastAsia="Calibri" w:hAnsiTheme="minorHAnsi" w:cstheme="minorHAnsi"/>
          <w:sz w:val="28"/>
          <w:szCs w:val="28"/>
          <w:u w:val="single"/>
          <w:lang w:eastAsia="en-US"/>
        </w:rPr>
        <w:t>276</w:t>
      </w:r>
      <w:r w:rsidRPr="00563289">
        <w:rPr>
          <w:rFonts w:asciiTheme="minorHAnsi" w:eastAsia="Calibri" w:hAnsiTheme="minorHAnsi" w:cstheme="minorHAnsi"/>
          <w:sz w:val="28"/>
          <w:szCs w:val="28"/>
          <w:lang w:eastAsia="en-US"/>
        </w:rPr>
        <w:t xml:space="preserve"> - Moção de Conscientização pelo Dia Internacional da Educação, celebrado em 28 de abril.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222 - Aprovado</w:t>
      </w:r>
      <w:r w:rsidRPr="00563289">
        <w:rPr>
          <w:rFonts w:asciiTheme="minorHAnsi" w:eastAsia="Calibri" w:hAnsiTheme="minorHAnsi" w:cstheme="minorHAnsi"/>
          <w:sz w:val="28"/>
          <w:szCs w:val="28"/>
          <w:lang w:eastAsia="en-US"/>
        </w:rPr>
        <w:t xml:space="preserve"> - À ISA CTEEP, solicitando providências urgentes quanto à situação de um terreno sob responsabilidade da EDP, localizado sob a linha de transmissão de energia na Avenida das Indústrias,</w:t>
      </w:r>
      <w:r w:rsidR="00F113C5">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lang w:eastAsia="en-US"/>
        </w:rPr>
        <w:t>760, próximo à Padaria São Geraldo.</w:t>
      </w:r>
      <w:r>
        <w:rPr>
          <w:rFonts w:asciiTheme="minorHAnsi" w:eastAsia="Calibri" w:hAnsiTheme="minorHAnsi" w:cstheme="minorHAnsi"/>
          <w:sz w:val="28"/>
          <w:szCs w:val="28"/>
          <w:lang w:eastAsia="en-US"/>
        </w:rPr>
        <w:tab/>
      </w:r>
    </w:p>
    <w:p w14:paraId="383B972E" w14:textId="662B2E7C"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61239EB8" w14:textId="2A3D2585"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lastRenderedPageBreak/>
        <w:t>MARIA AMÉLIA</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1813, 1814, 1815, 1816, 1817, 1820, 1821, 1822, 1823, 1824, 1825, 1826, 1827, 1828, 1829, 1830, 1831, 1832, 1833, 1834, 1835 e 1836.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271</w:t>
      </w:r>
      <w:r w:rsidR="00F113C5">
        <w:rPr>
          <w:rFonts w:asciiTheme="minorHAnsi" w:eastAsia="Calibri" w:hAnsiTheme="minorHAnsi" w:cstheme="minorHAnsi"/>
          <w:sz w:val="28"/>
          <w:szCs w:val="28"/>
          <w:lang w:eastAsia="en-US"/>
        </w:rPr>
        <w:t xml:space="preserve"> - Moção Congratulatória a</w:t>
      </w:r>
      <w:r w:rsidRPr="00563289">
        <w:rPr>
          <w:rFonts w:asciiTheme="minorHAnsi" w:eastAsia="Calibri" w:hAnsiTheme="minorHAnsi" w:cstheme="minorHAnsi"/>
          <w:sz w:val="28"/>
          <w:szCs w:val="28"/>
          <w:lang w:eastAsia="en-US"/>
        </w:rPr>
        <w:t xml:space="preserve"> Delma Assad pelo seu aniversário natalício comemorado no último dia 8 de abril.</w:t>
      </w:r>
      <w:r>
        <w:rPr>
          <w:rFonts w:asciiTheme="minorHAnsi" w:eastAsia="Calibri" w:hAnsiTheme="minorHAnsi" w:cstheme="minorHAnsi"/>
          <w:sz w:val="28"/>
          <w:szCs w:val="28"/>
          <w:lang w:eastAsia="en-US"/>
        </w:rPr>
        <w:tab/>
      </w:r>
    </w:p>
    <w:p w14:paraId="2E8CDEF9" w14:textId="0D9F498D"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4A50668C" w14:textId="097AF702" w:rsidR="000D7D2A" w:rsidRPr="00563289" w:rsidRDefault="000D7D2A"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6D52C009" w14:textId="2BA90804"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NETHO ALVES</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1800, 1802, 1803 e 1818.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267</w:t>
      </w:r>
      <w:r w:rsidRPr="00563289">
        <w:rPr>
          <w:rFonts w:asciiTheme="minorHAnsi" w:eastAsia="Calibri" w:hAnsiTheme="minorHAnsi" w:cstheme="minorHAnsi"/>
          <w:sz w:val="28"/>
          <w:szCs w:val="28"/>
          <w:lang w:eastAsia="en-US"/>
        </w:rPr>
        <w:t xml:space="preserve"> - Moção Comemorativa pelo transcurso do "Di</w:t>
      </w:r>
      <w:r>
        <w:rPr>
          <w:rFonts w:asciiTheme="minorHAnsi" w:eastAsia="Calibri" w:hAnsiTheme="minorHAnsi" w:cstheme="minorHAnsi"/>
          <w:sz w:val="28"/>
          <w:szCs w:val="28"/>
          <w:lang w:eastAsia="en-US"/>
        </w:rPr>
        <w:t xml:space="preserve">a de Tiradentes", 21 de abril. </w:t>
      </w:r>
      <w:r w:rsidRPr="00563289">
        <w:rPr>
          <w:rFonts w:asciiTheme="minorHAnsi" w:eastAsia="Calibri" w:hAnsiTheme="minorHAnsi" w:cstheme="minorHAnsi"/>
          <w:sz w:val="28"/>
          <w:szCs w:val="28"/>
          <w:u w:val="single"/>
          <w:lang w:eastAsia="en-US"/>
        </w:rPr>
        <w:t>268</w:t>
      </w:r>
      <w:r w:rsidRPr="00563289">
        <w:rPr>
          <w:rFonts w:asciiTheme="minorHAnsi" w:eastAsia="Calibri" w:hAnsiTheme="minorHAnsi" w:cstheme="minorHAnsi"/>
          <w:sz w:val="28"/>
          <w:szCs w:val="28"/>
          <w:lang w:eastAsia="en-US"/>
        </w:rPr>
        <w:t xml:space="preserve"> - Moção Comemorativa pelo transcurso do "Dia do Policial </w:t>
      </w:r>
      <w:r>
        <w:rPr>
          <w:rFonts w:asciiTheme="minorHAnsi" w:eastAsia="Calibri" w:hAnsiTheme="minorHAnsi" w:cstheme="minorHAnsi"/>
          <w:sz w:val="28"/>
          <w:szCs w:val="28"/>
          <w:lang w:eastAsia="en-US"/>
        </w:rPr>
        <w:t xml:space="preserve">Civil e Militar", 21 de abril. </w:t>
      </w:r>
      <w:r>
        <w:rPr>
          <w:rFonts w:asciiTheme="minorHAnsi" w:eastAsia="Calibri" w:hAnsiTheme="minorHAnsi" w:cstheme="minorHAnsi"/>
          <w:sz w:val="28"/>
          <w:szCs w:val="28"/>
          <w:lang w:eastAsia="en-US"/>
        </w:rPr>
        <w:br/>
      </w:r>
      <w:r w:rsidRPr="00563289">
        <w:rPr>
          <w:rFonts w:asciiTheme="minorHAnsi" w:eastAsia="Calibri" w:hAnsiTheme="minorHAnsi" w:cstheme="minorHAnsi"/>
          <w:sz w:val="28"/>
          <w:szCs w:val="28"/>
          <w:u w:val="single"/>
          <w:lang w:eastAsia="en-US"/>
        </w:rPr>
        <w:t>269</w:t>
      </w:r>
      <w:r w:rsidRPr="00563289">
        <w:rPr>
          <w:rFonts w:asciiTheme="minorHAnsi" w:eastAsia="Calibri" w:hAnsiTheme="minorHAnsi" w:cstheme="minorHAnsi"/>
          <w:sz w:val="28"/>
          <w:szCs w:val="28"/>
          <w:lang w:eastAsia="en-US"/>
        </w:rPr>
        <w:t xml:space="preserve"> - Moção Comemorativa pelo transcurso do "Dia do Descobri</w:t>
      </w:r>
      <w:r>
        <w:rPr>
          <w:rFonts w:asciiTheme="minorHAnsi" w:eastAsia="Calibri" w:hAnsiTheme="minorHAnsi" w:cstheme="minorHAnsi"/>
          <w:sz w:val="28"/>
          <w:szCs w:val="28"/>
          <w:lang w:eastAsia="en-US"/>
        </w:rPr>
        <w:t xml:space="preserve">mento do Brasil", 22 de abril. </w:t>
      </w:r>
      <w:r w:rsidRPr="00563289">
        <w:rPr>
          <w:rFonts w:asciiTheme="minorHAnsi" w:eastAsia="Calibri" w:hAnsiTheme="minorHAnsi" w:cstheme="minorHAnsi"/>
          <w:sz w:val="28"/>
          <w:szCs w:val="28"/>
          <w:u w:val="single"/>
          <w:lang w:eastAsia="en-US"/>
        </w:rPr>
        <w:t>270</w:t>
      </w:r>
      <w:r w:rsidRPr="00563289">
        <w:rPr>
          <w:rFonts w:asciiTheme="minorHAnsi" w:eastAsia="Calibri" w:hAnsiTheme="minorHAnsi" w:cstheme="minorHAnsi"/>
          <w:sz w:val="28"/>
          <w:szCs w:val="28"/>
          <w:lang w:eastAsia="en-US"/>
        </w:rPr>
        <w:t xml:space="preserve"> - Moção Comemorativa pelo t</w:t>
      </w:r>
      <w:r w:rsidR="00F113C5">
        <w:rPr>
          <w:rFonts w:asciiTheme="minorHAnsi" w:eastAsia="Calibri" w:hAnsiTheme="minorHAnsi" w:cstheme="minorHAnsi"/>
          <w:sz w:val="28"/>
          <w:szCs w:val="28"/>
          <w:lang w:eastAsia="en-US"/>
        </w:rPr>
        <w:t>ranscurso do "Dia Nacional da Lí</w:t>
      </w:r>
      <w:r w:rsidRPr="00563289">
        <w:rPr>
          <w:rFonts w:asciiTheme="minorHAnsi" w:eastAsia="Calibri" w:hAnsiTheme="minorHAnsi" w:cstheme="minorHAnsi"/>
          <w:sz w:val="28"/>
          <w:szCs w:val="28"/>
          <w:lang w:eastAsia="en-US"/>
        </w:rPr>
        <w:t xml:space="preserve">ngua Brasileira de Sinais (Libras)", 24 de abril.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227 - Aprovado</w:t>
      </w:r>
      <w:r w:rsidRPr="00563289">
        <w:rPr>
          <w:rFonts w:asciiTheme="minorHAnsi" w:eastAsia="Calibri" w:hAnsiTheme="minorHAnsi" w:cstheme="minorHAnsi"/>
          <w:sz w:val="28"/>
          <w:szCs w:val="28"/>
          <w:lang w:eastAsia="en-US"/>
        </w:rPr>
        <w:t xml:space="preserve"> - Às empresas Vivo, Claro, TIM, Net Jacareí, Access Link Telecom e Vivas, solicitando o realinhamento da fiação na Rua Dom João II, nº 346, no Parque dos Príncipes.</w:t>
      </w:r>
      <w:r>
        <w:rPr>
          <w:rFonts w:asciiTheme="minorHAnsi" w:eastAsia="Calibri" w:hAnsiTheme="minorHAnsi" w:cstheme="minorHAnsi"/>
          <w:sz w:val="28"/>
          <w:szCs w:val="28"/>
          <w:lang w:eastAsia="en-US"/>
        </w:rPr>
        <w:tab/>
      </w:r>
    </w:p>
    <w:p w14:paraId="1A9E0159" w14:textId="51FDA53E"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4D62BBA7" w14:textId="5FC5CAC9" w:rsidR="000D7D2A" w:rsidRPr="00563289" w:rsidRDefault="000D7D2A"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3AA67259" w14:textId="0AB929F9"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PAULINHO DO ESPORTE</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1747 e 1807.</w:t>
      </w:r>
      <w:r>
        <w:rPr>
          <w:rFonts w:asciiTheme="minorHAnsi" w:eastAsia="Calibri" w:hAnsiTheme="minorHAnsi" w:cstheme="minorHAnsi"/>
          <w:sz w:val="28"/>
          <w:szCs w:val="28"/>
          <w:lang w:eastAsia="en-US"/>
        </w:rPr>
        <w:tab/>
      </w:r>
    </w:p>
    <w:p w14:paraId="1E7D90F5" w14:textId="7C8BDEE4"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4201680C" w14:textId="4B0164D5" w:rsidR="000D7D2A" w:rsidRPr="00563289" w:rsidRDefault="000D7D2A"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522ECB90" w14:textId="05DD18CF" w:rsidR="00563289" w:rsidRP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SIUFARNE DO CIDADE SALVADOR</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1798, 1799, 1801, 1805, 1806 e 1837. </w:t>
      </w:r>
      <w:r w:rsidRPr="00563289">
        <w:rPr>
          <w:rFonts w:asciiTheme="minorHAnsi" w:eastAsia="Calibri" w:hAnsiTheme="minorHAnsi" w:cstheme="minorHAnsi"/>
          <w:b/>
          <w:sz w:val="28"/>
          <w:szCs w:val="28"/>
          <w:lang w:eastAsia="en-US"/>
        </w:rPr>
        <w:t>Moções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272</w:t>
      </w:r>
      <w:r w:rsidRPr="00563289">
        <w:rPr>
          <w:rFonts w:asciiTheme="minorHAnsi" w:eastAsia="Calibri" w:hAnsiTheme="minorHAnsi" w:cstheme="minorHAnsi"/>
          <w:sz w:val="28"/>
          <w:szCs w:val="28"/>
          <w:lang w:eastAsia="en-US"/>
        </w:rPr>
        <w:t xml:space="preserve"> - Moção Comemorativa pelo transcurso do "Dia do Descobri</w:t>
      </w:r>
      <w:r>
        <w:rPr>
          <w:rFonts w:asciiTheme="minorHAnsi" w:eastAsia="Calibri" w:hAnsiTheme="minorHAnsi" w:cstheme="minorHAnsi"/>
          <w:sz w:val="28"/>
          <w:szCs w:val="28"/>
          <w:lang w:eastAsia="en-US"/>
        </w:rPr>
        <w:t xml:space="preserve">mento do Brasil", 22 de abril. </w:t>
      </w:r>
      <w:r w:rsidRPr="00563289">
        <w:rPr>
          <w:rFonts w:asciiTheme="minorHAnsi" w:eastAsia="Calibri" w:hAnsiTheme="minorHAnsi" w:cstheme="minorHAnsi"/>
          <w:sz w:val="28"/>
          <w:szCs w:val="28"/>
          <w:u w:val="single"/>
          <w:lang w:eastAsia="en-US"/>
        </w:rPr>
        <w:t>273</w:t>
      </w:r>
      <w:r w:rsidRPr="00563289">
        <w:rPr>
          <w:rFonts w:asciiTheme="minorHAnsi" w:eastAsia="Calibri" w:hAnsiTheme="minorHAnsi" w:cstheme="minorHAnsi"/>
          <w:sz w:val="28"/>
          <w:szCs w:val="28"/>
          <w:lang w:eastAsia="en-US"/>
        </w:rPr>
        <w:t xml:space="preserve"> - Moção Comemorativa pelo transcurso do "Dia Mundial do Livro", 23 de abril.</w:t>
      </w:r>
      <w:r>
        <w:rPr>
          <w:rFonts w:asciiTheme="minorHAnsi" w:eastAsia="Calibri" w:hAnsiTheme="minorHAnsi" w:cstheme="minorHAnsi"/>
          <w:sz w:val="28"/>
          <w:szCs w:val="28"/>
          <w:lang w:eastAsia="en-US"/>
        </w:rPr>
        <w:tab/>
      </w:r>
    </w:p>
    <w:p w14:paraId="684434DE" w14:textId="0E0D62E4" w:rsidR="00563289"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0F861C5E" w14:textId="26FB0596" w:rsidR="000D7D2A" w:rsidRPr="00563289" w:rsidRDefault="000D7D2A"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ab/>
      </w:r>
    </w:p>
    <w:p w14:paraId="74299800" w14:textId="3834F1AC" w:rsidR="00AD1916" w:rsidRDefault="00563289" w:rsidP="00563289">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563289">
        <w:rPr>
          <w:rFonts w:asciiTheme="minorHAnsi" w:eastAsia="Calibri" w:hAnsiTheme="minorHAnsi" w:cstheme="minorHAnsi"/>
          <w:b/>
          <w:sz w:val="28"/>
          <w:szCs w:val="28"/>
          <w:lang w:eastAsia="en-US"/>
        </w:rPr>
        <w:t>VALMIR DO PARQUE MEIA LUA</w:t>
      </w:r>
      <w:r w:rsidRPr="00563289">
        <w:rPr>
          <w:rFonts w:asciiTheme="minorHAnsi" w:eastAsia="Calibri" w:hAnsiTheme="minorHAnsi" w:cstheme="minorHAnsi"/>
          <w:sz w:val="28"/>
          <w:szCs w:val="28"/>
          <w:lang w:eastAsia="en-US"/>
        </w:rPr>
        <w:t xml:space="preserve"> - </w:t>
      </w:r>
      <w:r w:rsidRPr="00563289">
        <w:rPr>
          <w:rFonts w:asciiTheme="minorHAnsi" w:eastAsia="Calibri" w:hAnsiTheme="minorHAnsi" w:cstheme="minorHAnsi"/>
          <w:b/>
          <w:sz w:val="28"/>
          <w:szCs w:val="28"/>
          <w:lang w:eastAsia="en-US"/>
        </w:rPr>
        <w:t>Indicações</w:t>
      </w:r>
      <w:r w:rsidRPr="00563289">
        <w:rPr>
          <w:rFonts w:asciiTheme="minorHAnsi" w:eastAsia="Calibri" w:hAnsiTheme="minorHAnsi" w:cstheme="minorHAnsi"/>
          <w:sz w:val="28"/>
          <w:szCs w:val="28"/>
          <w:lang w:eastAsia="en-US"/>
        </w:rPr>
        <w:t xml:space="preserve">: 1838, 1839, 1840, 1841, 1842, 1843, 1844, 1845, 1846, 1847, 1848, 1849, 1850, 1851, 1852, 1853, 1854, 1855, 1856, 1857, 1858, 1859, 1860, 1861, 1862, 1863, 1864, 1865, 1866, 1867 e 1868. </w:t>
      </w:r>
      <w:r w:rsidRPr="00563289">
        <w:rPr>
          <w:rFonts w:asciiTheme="minorHAnsi" w:eastAsia="Calibri" w:hAnsiTheme="minorHAnsi" w:cstheme="minorHAnsi"/>
          <w:b/>
          <w:sz w:val="28"/>
          <w:szCs w:val="28"/>
          <w:lang w:eastAsia="en-US"/>
        </w:rPr>
        <w:t>Requerimentos</w:t>
      </w:r>
      <w:r>
        <w:rPr>
          <w:rFonts w:asciiTheme="minorHAnsi" w:eastAsia="Calibri" w:hAnsiTheme="minorHAnsi" w:cstheme="minorHAnsi"/>
          <w:sz w:val="28"/>
          <w:szCs w:val="28"/>
          <w:lang w:eastAsia="en-US"/>
        </w:rPr>
        <w:t xml:space="preserve">: </w:t>
      </w:r>
      <w:r w:rsidRPr="00563289">
        <w:rPr>
          <w:rFonts w:asciiTheme="minorHAnsi" w:eastAsia="Calibri" w:hAnsiTheme="minorHAnsi" w:cstheme="minorHAnsi"/>
          <w:sz w:val="28"/>
          <w:szCs w:val="28"/>
          <w:u w:val="single"/>
          <w:lang w:eastAsia="en-US"/>
        </w:rPr>
        <w:t>229 - Aprovado</w:t>
      </w:r>
      <w:r w:rsidRPr="00563289">
        <w:rPr>
          <w:rFonts w:asciiTheme="minorHAnsi" w:eastAsia="Calibri" w:hAnsiTheme="minorHAnsi" w:cstheme="minorHAnsi"/>
          <w:sz w:val="28"/>
          <w:szCs w:val="28"/>
          <w:lang w:eastAsia="en-US"/>
        </w:rPr>
        <w:t xml:space="preserve"> - Ao DER - Departamento de Estradas de Rodagem do Estado de São Paulo, solicitando pintura de faixa para travessia de pedestres no trecho do km 92 da Rodovia General Euryale de Jesus Zerbini, na altura do Jardim América.</w:t>
      </w:r>
      <w:r>
        <w:rPr>
          <w:rFonts w:asciiTheme="minorHAnsi" w:eastAsia="Calibri" w:hAnsiTheme="minorHAnsi" w:cstheme="minorHAnsi"/>
          <w:sz w:val="28"/>
          <w:szCs w:val="28"/>
          <w:lang w:eastAsia="en-US"/>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bookmarkStart w:id="0" w:name="_GoBack"/>
      <w:bookmarkEnd w:id="0"/>
      <w:r w:rsidRPr="00606609">
        <w:rPr>
          <w:rFonts w:asciiTheme="minorHAnsi" w:eastAsia="Calibri" w:hAnsiTheme="minorHAnsi" w:cstheme="minorHAnsi"/>
          <w:b/>
          <w:sz w:val="28"/>
          <w:szCs w:val="28"/>
          <w:u w:val="single"/>
          <w:lang w:eastAsia="en-US"/>
        </w:rPr>
        <w:lastRenderedPageBreak/>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6371A92F" w:rsidR="00A91055" w:rsidRPr="00606609" w:rsidRDefault="00470953"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470953">
              <w:rPr>
                <w:rFonts w:asciiTheme="minorHAnsi" w:eastAsia="Calibri" w:hAnsiTheme="minorHAnsi" w:cstheme="minorHAnsi"/>
                <w:b/>
                <w:szCs w:val="28"/>
                <w:lang w:eastAsia="en-US"/>
              </w:rPr>
              <w:t>Luiz Aparecido Contrijani</w:t>
            </w:r>
            <w:r w:rsidR="00AD1916">
              <w:rPr>
                <w:rFonts w:asciiTheme="minorHAnsi" w:eastAsia="Calibri" w:hAnsiTheme="minorHAnsi" w:cstheme="minorHAnsi"/>
                <w:b/>
                <w:szCs w:val="28"/>
                <w:lang w:eastAsia="en-US"/>
              </w:rPr>
              <w:tab/>
            </w:r>
          </w:p>
        </w:tc>
        <w:tc>
          <w:tcPr>
            <w:tcW w:w="4241" w:type="dxa"/>
            <w:vAlign w:val="center"/>
          </w:tcPr>
          <w:p w14:paraId="6DA100F8" w14:textId="79882113" w:rsidR="00A91055" w:rsidRPr="00B772C6" w:rsidRDefault="00470953"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sidR="00AD1916">
              <w:rPr>
                <w:rFonts w:asciiTheme="minorHAnsi" w:eastAsia="Calibri" w:hAnsiTheme="minorHAnsi" w:cstheme="minorHAnsi"/>
                <w:szCs w:val="28"/>
                <w:lang w:eastAsia="en-US"/>
              </w:rPr>
              <w:tab/>
            </w:r>
          </w:p>
        </w:tc>
      </w:tr>
      <w:tr w:rsidR="0026179A" w:rsidRPr="00606609" w14:paraId="6BE201DC" w14:textId="77777777" w:rsidTr="00B737DB">
        <w:tc>
          <w:tcPr>
            <w:tcW w:w="4962" w:type="dxa"/>
            <w:vAlign w:val="center"/>
          </w:tcPr>
          <w:p w14:paraId="33DA3390" w14:textId="1A7462DE" w:rsidR="0026179A"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sidRPr="00AD1916">
              <w:rPr>
                <w:rFonts w:asciiTheme="minorHAnsi" w:eastAsia="Calibri" w:hAnsiTheme="minorHAnsi" w:cstheme="minorHAnsi"/>
                <w:b/>
                <w:szCs w:val="28"/>
                <w:lang w:eastAsia="en-US"/>
              </w:rPr>
              <w:t>Antonio Tomaz Cardoso</w:t>
            </w:r>
            <w:r>
              <w:rPr>
                <w:rFonts w:asciiTheme="minorHAnsi" w:eastAsia="Calibri" w:hAnsiTheme="minorHAnsi" w:cstheme="minorHAnsi"/>
                <w:b/>
                <w:szCs w:val="28"/>
                <w:lang w:eastAsia="en-US"/>
              </w:rPr>
              <w:tab/>
            </w:r>
          </w:p>
        </w:tc>
        <w:tc>
          <w:tcPr>
            <w:tcW w:w="4241" w:type="dxa"/>
            <w:vAlign w:val="center"/>
          </w:tcPr>
          <w:p w14:paraId="54F8E7D0" w14:textId="7669D68D" w:rsid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tc>
      </w:tr>
      <w:tr w:rsidR="0026179A" w:rsidRPr="00606609" w14:paraId="304DB63C" w14:textId="77777777" w:rsidTr="00B737DB">
        <w:tc>
          <w:tcPr>
            <w:tcW w:w="4962" w:type="dxa"/>
            <w:vAlign w:val="center"/>
          </w:tcPr>
          <w:p w14:paraId="3E130D10" w14:textId="55EBBC06" w:rsidR="0026179A"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Pr>
                <w:rFonts w:asciiTheme="minorHAnsi" w:eastAsia="Calibri" w:hAnsiTheme="minorHAnsi" w:cstheme="minorHAnsi"/>
                <w:b/>
                <w:bCs/>
                <w:szCs w:val="28"/>
                <w:lang w:eastAsia="en-US"/>
              </w:rPr>
              <w:t>P</w:t>
            </w:r>
            <w:r w:rsidR="009F16B8">
              <w:rPr>
                <w:rFonts w:asciiTheme="minorHAnsi" w:eastAsia="Calibri" w:hAnsiTheme="minorHAnsi" w:cstheme="minorHAnsi"/>
                <w:b/>
                <w:bCs/>
                <w:szCs w:val="28"/>
                <w:lang w:eastAsia="en-US"/>
              </w:rPr>
              <w:t>ap</w:t>
            </w:r>
            <w:r>
              <w:rPr>
                <w:rFonts w:asciiTheme="minorHAnsi" w:eastAsia="Calibri" w:hAnsiTheme="minorHAnsi" w:cstheme="minorHAnsi"/>
                <w:b/>
                <w:bCs/>
                <w:szCs w:val="28"/>
                <w:lang w:eastAsia="en-US"/>
              </w:rPr>
              <w:t>a Francisco</w:t>
            </w:r>
            <w:r>
              <w:rPr>
                <w:rFonts w:asciiTheme="minorHAnsi" w:eastAsia="Calibri" w:hAnsiTheme="minorHAnsi" w:cstheme="minorHAnsi"/>
                <w:b/>
                <w:bCs/>
                <w:szCs w:val="28"/>
                <w:lang w:eastAsia="en-US"/>
              </w:rPr>
              <w:tab/>
            </w:r>
          </w:p>
        </w:tc>
        <w:tc>
          <w:tcPr>
            <w:tcW w:w="4241" w:type="dxa"/>
            <w:vAlign w:val="center"/>
          </w:tcPr>
          <w:p w14:paraId="7BE8E2B2" w14:textId="5558DAC7" w:rsidR="0026179A"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Todos os Vereadores</w:t>
            </w:r>
            <w:r>
              <w:rPr>
                <w:rFonts w:asciiTheme="minorHAnsi" w:eastAsia="Calibri" w:hAnsiTheme="minorHAnsi" w:cstheme="minorHAnsi"/>
                <w:szCs w:val="28"/>
                <w:lang w:eastAsia="en-US"/>
              </w:rPr>
              <w:tab/>
            </w:r>
          </w:p>
        </w:tc>
      </w:tr>
      <w:tr w:rsidR="0026179A" w:rsidRPr="00606609" w14:paraId="2AF83F80" w14:textId="77777777" w:rsidTr="00B737DB">
        <w:tc>
          <w:tcPr>
            <w:tcW w:w="4962" w:type="dxa"/>
            <w:vAlign w:val="center"/>
          </w:tcPr>
          <w:p w14:paraId="49BC87E0" w14:textId="1EE21532" w:rsidR="0026179A"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Maria Vita dos Reis</w:t>
            </w:r>
            <w:r>
              <w:rPr>
                <w:rFonts w:asciiTheme="minorHAnsi" w:eastAsia="Calibri" w:hAnsiTheme="minorHAnsi" w:cstheme="minorHAnsi"/>
                <w:b/>
                <w:bCs/>
                <w:szCs w:val="28"/>
                <w:lang w:eastAsia="en-US"/>
              </w:rPr>
              <w:tab/>
            </w:r>
          </w:p>
        </w:tc>
        <w:tc>
          <w:tcPr>
            <w:tcW w:w="4241" w:type="dxa"/>
            <w:vAlign w:val="center"/>
          </w:tcPr>
          <w:p w14:paraId="60B56BDF" w14:textId="4CCDF25D" w:rsidR="0026179A"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Pr>
                <w:rFonts w:asciiTheme="minorHAnsi" w:eastAsia="Calibri" w:hAnsiTheme="minorHAnsi" w:cstheme="minorHAnsi"/>
                <w:szCs w:val="28"/>
                <w:lang w:eastAsia="en-US"/>
              </w:rPr>
              <w:tab/>
            </w:r>
          </w:p>
        </w:tc>
      </w:tr>
      <w:tr w:rsidR="00470953" w:rsidRPr="00606609" w14:paraId="1D484EEB" w14:textId="77777777" w:rsidTr="00B737DB">
        <w:tc>
          <w:tcPr>
            <w:tcW w:w="4962" w:type="dxa"/>
            <w:vAlign w:val="center"/>
          </w:tcPr>
          <w:p w14:paraId="63617CBD" w14:textId="6253D0D7" w:rsidR="00470953"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Dediê Pereira Fialho</w:t>
            </w:r>
            <w:r>
              <w:rPr>
                <w:rFonts w:asciiTheme="minorHAnsi" w:eastAsia="Calibri" w:hAnsiTheme="minorHAnsi" w:cstheme="minorHAnsi"/>
                <w:b/>
                <w:bCs/>
                <w:szCs w:val="28"/>
                <w:lang w:eastAsia="en-US"/>
              </w:rPr>
              <w:tab/>
            </w:r>
          </w:p>
        </w:tc>
        <w:tc>
          <w:tcPr>
            <w:tcW w:w="4241" w:type="dxa"/>
            <w:vAlign w:val="center"/>
          </w:tcPr>
          <w:p w14:paraId="7F935C2B" w14:textId="13D7AD1C" w:rsidR="00470953"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w:t>
            </w:r>
            <w:r>
              <w:rPr>
                <w:rFonts w:asciiTheme="minorHAnsi" w:eastAsia="Calibri" w:hAnsiTheme="minorHAnsi" w:cstheme="minorHAnsi"/>
                <w:szCs w:val="28"/>
                <w:lang w:eastAsia="en-US"/>
              </w:rPr>
              <w:tab/>
            </w:r>
          </w:p>
          <w:p w14:paraId="2DFB5067" w14:textId="5418BE0C" w:rsidR="00AD1916"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tc>
      </w:tr>
      <w:tr w:rsidR="00470953" w:rsidRPr="00606609" w14:paraId="6EE567E8" w14:textId="77777777" w:rsidTr="00B737DB">
        <w:tc>
          <w:tcPr>
            <w:tcW w:w="4962" w:type="dxa"/>
            <w:vAlign w:val="center"/>
          </w:tcPr>
          <w:p w14:paraId="50954DFB" w14:textId="447FB25B" w:rsidR="00470953"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Edsel Capucci</w:t>
            </w:r>
            <w:r>
              <w:rPr>
                <w:rFonts w:asciiTheme="minorHAnsi" w:eastAsia="Calibri" w:hAnsiTheme="minorHAnsi" w:cstheme="minorHAnsi"/>
                <w:b/>
                <w:bCs/>
                <w:szCs w:val="28"/>
                <w:lang w:eastAsia="en-US"/>
              </w:rPr>
              <w:tab/>
            </w:r>
          </w:p>
        </w:tc>
        <w:tc>
          <w:tcPr>
            <w:tcW w:w="4241" w:type="dxa"/>
            <w:vAlign w:val="center"/>
          </w:tcPr>
          <w:p w14:paraId="17EDB04B" w14:textId="543FB903" w:rsidR="00470953"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p w14:paraId="615F7F90" w14:textId="2BA97C16" w:rsidR="00AD1916"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p w14:paraId="0ADD8289" w14:textId="200A2339" w:rsidR="00AD1916"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w:t>
            </w:r>
            <w:r>
              <w:rPr>
                <w:rFonts w:asciiTheme="minorHAnsi" w:eastAsia="Calibri" w:hAnsiTheme="minorHAnsi" w:cstheme="minorHAnsi"/>
                <w:szCs w:val="28"/>
                <w:lang w:eastAsia="en-US"/>
              </w:rPr>
              <w:tab/>
            </w:r>
          </w:p>
        </w:tc>
      </w:tr>
      <w:tr w:rsidR="00470953" w:rsidRPr="00606609" w14:paraId="50E1A8DF" w14:textId="77777777" w:rsidTr="00B737DB">
        <w:tc>
          <w:tcPr>
            <w:tcW w:w="4962" w:type="dxa"/>
            <w:vAlign w:val="center"/>
          </w:tcPr>
          <w:p w14:paraId="101EF9D1" w14:textId="71EA1643" w:rsidR="00470953"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Ricardo Aparecido de Oliveira</w:t>
            </w:r>
            <w:r>
              <w:rPr>
                <w:rFonts w:asciiTheme="minorHAnsi" w:eastAsia="Calibri" w:hAnsiTheme="minorHAnsi" w:cstheme="minorHAnsi"/>
                <w:b/>
                <w:bCs/>
                <w:szCs w:val="28"/>
                <w:lang w:eastAsia="en-US"/>
              </w:rPr>
              <w:tab/>
            </w:r>
          </w:p>
        </w:tc>
        <w:tc>
          <w:tcPr>
            <w:tcW w:w="4241" w:type="dxa"/>
            <w:vAlign w:val="center"/>
          </w:tcPr>
          <w:p w14:paraId="0F628053" w14:textId="3FF60345" w:rsidR="00470953"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tc>
      </w:tr>
      <w:tr w:rsidR="00470953" w:rsidRPr="00606609" w14:paraId="45156266" w14:textId="77777777" w:rsidTr="00B737DB">
        <w:tc>
          <w:tcPr>
            <w:tcW w:w="4962" w:type="dxa"/>
            <w:vAlign w:val="center"/>
          </w:tcPr>
          <w:p w14:paraId="02FC2404" w14:textId="3C64F3F0" w:rsidR="00470953"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Vétio Reis</w:t>
            </w:r>
            <w:r>
              <w:rPr>
                <w:rFonts w:asciiTheme="minorHAnsi" w:eastAsia="Calibri" w:hAnsiTheme="minorHAnsi" w:cstheme="minorHAnsi"/>
                <w:b/>
                <w:bCs/>
                <w:szCs w:val="28"/>
                <w:lang w:eastAsia="en-US"/>
              </w:rPr>
              <w:tab/>
            </w:r>
          </w:p>
        </w:tc>
        <w:tc>
          <w:tcPr>
            <w:tcW w:w="4241" w:type="dxa"/>
            <w:vAlign w:val="center"/>
          </w:tcPr>
          <w:p w14:paraId="1FD4E936" w14:textId="5BE8456E" w:rsidR="00470953"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Pr>
                <w:rFonts w:asciiTheme="minorHAnsi" w:eastAsia="Calibri" w:hAnsiTheme="minorHAnsi" w:cstheme="minorHAnsi"/>
                <w:szCs w:val="28"/>
                <w:lang w:eastAsia="en-US"/>
              </w:rPr>
              <w:tab/>
            </w:r>
          </w:p>
          <w:p w14:paraId="626D024E" w14:textId="78BC8538" w:rsidR="00AD1916"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p w14:paraId="1DFE6FD8" w14:textId="734FA3A3" w:rsidR="00AD1916"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w:t>
            </w:r>
            <w:r>
              <w:rPr>
                <w:rFonts w:asciiTheme="minorHAnsi" w:eastAsia="Calibri" w:hAnsiTheme="minorHAnsi" w:cstheme="minorHAnsi"/>
                <w:szCs w:val="28"/>
                <w:lang w:eastAsia="en-US"/>
              </w:rPr>
              <w:tab/>
            </w:r>
          </w:p>
        </w:tc>
      </w:tr>
      <w:tr w:rsidR="00470953" w:rsidRPr="00606609" w14:paraId="6C158481" w14:textId="77777777" w:rsidTr="00B737DB">
        <w:tc>
          <w:tcPr>
            <w:tcW w:w="4962" w:type="dxa"/>
            <w:vAlign w:val="center"/>
          </w:tcPr>
          <w:p w14:paraId="403999DE" w14:textId="07EF11BC" w:rsidR="00470953" w:rsidRPr="0026179A" w:rsidRDefault="00AD1916" w:rsidP="00B737DB">
            <w:pPr>
              <w:tabs>
                <w:tab w:val="left" w:pos="-1680"/>
                <w:tab w:val="left" w:leader="dot" w:pos="4712"/>
                <w:tab w:val="right" w:leader="dot" w:pos="9213"/>
              </w:tabs>
              <w:spacing w:line="420" w:lineRule="exact"/>
              <w:rPr>
                <w:rFonts w:asciiTheme="minorHAnsi" w:eastAsia="Calibri" w:hAnsiTheme="minorHAnsi" w:cstheme="minorHAnsi"/>
                <w:b/>
                <w:bCs/>
                <w:szCs w:val="28"/>
                <w:lang w:eastAsia="en-US"/>
              </w:rPr>
            </w:pPr>
            <w:r w:rsidRPr="00AD1916">
              <w:rPr>
                <w:rFonts w:asciiTheme="minorHAnsi" w:eastAsia="Calibri" w:hAnsiTheme="minorHAnsi" w:cstheme="minorHAnsi"/>
                <w:b/>
                <w:bCs/>
                <w:szCs w:val="28"/>
                <w:lang w:eastAsia="en-US"/>
              </w:rPr>
              <w:t>Gumercindo Narciso Ramos</w:t>
            </w:r>
            <w:r>
              <w:rPr>
                <w:rFonts w:asciiTheme="minorHAnsi" w:eastAsia="Calibri" w:hAnsiTheme="minorHAnsi" w:cstheme="minorHAnsi"/>
                <w:b/>
                <w:bCs/>
                <w:szCs w:val="28"/>
                <w:lang w:eastAsia="en-US"/>
              </w:rPr>
              <w:tab/>
            </w:r>
          </w:p>
        </w:tc>
        <w:tc>
          <w:tcPr>
            <w:tcW w:w="4241" w:type="dxa"/>
            <w:vAlign w:val="center"/>
          </w:tcPr>
          <w:p w14:paraId="7CD0A9F8" w14:textId="51458C70" w:rsidR="00470953" w:rsidRPr="0026179A" w:rsidRDefault="00AD1916" w:rsidP="00E21E08">
            <w:pPr>
              <w:tabs>
                <w:tab w:val="left" w:pos="-1680"/>
                <w:tab w:val="left" w:leader="dot" w:pos="4025"/>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r>
              <w:rPr>
                <w:rFonts w:asciiTheme="minorHAnsi" w:eastAsia="Calibri" w:hAnsiTheme="minorHAnsi" w:cstheme="minorHAnsi"/>
                <w:szCs w:val="28"/>
                <w:lang w:eastAsia="en-US"/>
              </w:rPr>
              <w:tab/>
            </w:r>
          </w:p>
        </w:tc>
      </w:tr>
    </w:tbl>
    <w:p w14:paraId="5FE5B752" w14:textId="0AB6B93B" w:rsidR="007A1D05" w:rsidRDefault="007A1D0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16D7B737" w14:textId="6C9C803C" w:rsidR="00F113C5" w:rsidRDefault="00F113C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3C033F53" w14:textId="25AD891C" w:rsidR="0026179A" w:rsidRDefault="0026179A" w:rsidP="0026179A">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contínuo, o Presidente declarou a Sessão suspensa para almoço, com retorno previsto </w:t>
      </w:r>
      <w:r w:rsidR="00F113C5">
        <w:rPr>
          <w:rFonts w:asciiTheme="minorHAnsi" w:hAnsiTheme="minorHAnsi" w:cstheme="minorHAnsi"/>
          <w:sz w:val="28"/>
          <w:szCs w:val="28"/>
        </w:rPr>
        <w:t>às</w:t>
      </w:r>
      <w:r>
        <w:rPr>
          <w:rFonts w:asciiTheme="minorHAnsi" w:hAnsiTheme="minorHAnsi" w:cstheme="minorHAnsi"/>
          <w:sz w:val="28"/>
          <w:szCs w:val="28"/>
        </w:rPr>
        <w:t xml:space="preserve"> </w:t>
      </w:r>
      <w:r w:rsidR="000F5989">
        <w:rPr>
          <w:rFonts w:asciiTheme="minorHAnsi" w:hAnsiTheme="minorHAnsi" w:cstheme="minorHAnsi"/>
          <w:sz w:val="28"/>
          <w:szCs w:val="28"/>
        </w:rPr>
        <w:t>treze</w:t>
      </w:r>
      <w:r>
        <w:rPr>
          <w:rFonts w:asciiTheme="minorHAnsi" w:hAnsiTheme="minorHAnsi" w:cstheme="minorHAnsi"/>
          <w:sz w:val="28"/>
          <w:szCs w:val="28"/>
        </w:rPr>
        <w:t xml:space="preserve"> horas</w:t>
      </w:r>
      <w:r w:rsidR="000F5989">
        <w:rPr>
          <w:rFonts w:asciiTheme="minorHAnsi" w:hAnsiTheme="minorHAnsi" w:cstheme="minorHAnsi"/>
          <w:sz w:val="28"/>
          <w:szCs w:val="28"/>
        </w:rPr>
        <w:t xml:space="preserve"> </w:t>
      </w:r>
      <w:r>
        <w:rPr>
          <w:rFonts w:asciiTheme="minorHAnsi" w:hAnsiTheme="minorHAnsi" w:cstheme="minorHAnsi"/>
          <w:sz w:val="28"/>
          <w:szCs w:val="28"/>
        </w:rPr>
        <w:t>(1</w:t>
      </w:r>
      <w:r w:rsidR="000F5989">
        <w:rPr>
          <w:rFonts w:asciiTheme="minorHAnsi" w:hAnsiTheme="minorHAnsi" w:cstheme="minorHAnsi"/>
          <w:sz w:val="28"/>
          <w:szCs w:val="28"/>
        </w:rPr>
        <w:t>3</w:t>
      </w:r>
      <w:r>
        <w:rPr>
          <w:rFonts w:asciiTheme="minorHAnsi" w:hAnsiTheme="minorHAnsi" w:cstheme="minorHAnsi"/>
          <w:sz w:val="28"/>
          <w:szCs w:val="28"/>
        </w:rPr>
        <w:t>h).</w:t>
      </w:r>
      <w:r>
        <w:rPr>
          <w:rFonts w:asciiTheme="minorHAnsi" w:hAnsiTheme="minorHAnsi" w:cstheme="minorHAnsi"/>
          <w:sz w:val="28"/>
          <w:szCs w:val="28"/>
        </w:rPr>
        <w:tab/>
      </w:r>
    </w:p>
    <w:p w14:paraId="63A133A8" w14:textId="77777777" w:rsidR="0026179A" w:rsidRDefault="0026179A" w:rsidP="0026179A">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A47B270" w14:textId="34F4ED65" w:rsidR="0026179A" w:rsidRDefault="0026179A" w:rsidP="0026179A">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Retomada a Sessão, proce</w:t>
      </w:r>
      <w:r w:rsidR="000F5989">
        <w:rPr>
          <w:rFonts w:asciiTheme="minorHAnsi" w:hAnsiTheme="minorHAnsi" w:cstheme="minorHAnsi"/>
          <w:sz w:val="28"/>
          <w:szCs w:val="28"/>
        </w:rPr>
        <w:t>deu-se à verificação de presença</w:t>
      </w:r>
      <w:r>
        <w:rPr>
          <w:rFonts w:asciiTheme="minorHAnsi" w:hAnsiTheme="minorHAnsi" w:cstheme="minorHAnsi"/>
          <w:sz w:val="28"/>
          <w:szCs w:val="28"/>
        </w:rPr>
        <w:t>.</w:t>
      </w:r>
      <w:r>
        <w:rPr>
          <w:rFonts w:asciiTheme="minorHAnsi" w:hAnsiTheme="minorHAnsi" w:cstheme="minorHAnsi"/>
          <w:sz w:val="28"/>
          <w:szCs w:val="28"/>
        </w:rPr>
        <w:tab/>
      </w:r>
    </w:p>
    <w:p w14:paraId="59D78481" w14:textId="6B953692" w:rsidR="0026179A" w:rsidRDefault="0026179A"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4AF07409" w14:textId="05A04907" w:rsidR="00F113C5" w:rsidRDefault="00F113C5"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CC63349" w14:textId="4598D5C4" w:rsidR="008A21CE" w:rsidRDefault="00580BC3"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502FC5" w:rsidRPr="00F320C2">
        <w:rPr>
          <w:rFonts w:asciiTheme="minorHAnsi" w:hAnsiTheme="minorHAnsi" w:cstheme="minorHAnsi"/>
          <w:sz w:val="28"/>
          <w:szCs w:val="28"/>
        </w:rPr>
        <w:t xml:space="preserve"> </w:t>
      </w:r>
      <w:r w:rsidR="009F16B8" w:rsidRPr="00AE316C">
        <w:rPr>
          <w:rFonts w:ascii="Calibri" w:eastAsia="Calibri" w:hAnsi="Calibri" w:cs="Calibri"/>
          <w:b/>
          <w:spacing w:val="-6"/>
          <w:sz w:val="28"/>
          <w:szCs w:val="28"/>
          <w:lang w:eastAsia="en-US"/>
        </w:rPr>
        <w:t xml:space="preserve">NETHO ALVES </w:t>
      </w:r>
      <w:r w:rsidR="009F16B8" w:rsidRPr="00AE316C">
        <w:rPr>
          <w:rFonts w:ascii="Calibri" w:eastAsia="Calibri" w:hAnsi="Calibri" w:cs="Calibri"/>
          <w:spacing w:val="-6"/>
          <w:sz w:val="28"/>
          <w:szCs w:val="28"/>
          <w:lang w:eastAsia="en-US"/>
        </w:rPr>
        <w:t xml:space="preserve">– PL; </w:t>
      </w:r>
      <w:r w:rsidR="009F16B8" w:rsidRPr="00AE316C">
        <w:rPr>
          <w:rFonts w:ascii="Calibri" w:eastAsia="Calibri" w:hAnsi="Calibri" w:cs="Calibri"/>
          <w:spacing w:val="-6"/>
          <w:sz w:val="28"/>
          <w:szCs w:val="28"/>
          <w:lang w:eastAsia="en-US"/>
        </w:rPr>
        <w:tab/>
      </w:r>
      <w:r w:rsidR="009F16B8" w:rsidRPr="00AE316C">
        <w:rPr>
          <w:rFonts w:ascii="Calibri" w:eastAsia="Calibri" w:hAnsi="Calibri" w:cs="Calibri"/>
          <w:b/>
          <w:spacing w:val="-6"/>
          <w:sz w:val="28"/>
          <w:szCs w:val="28"/>
          <w:lang w:eastAsia="en-US"/>
        </w:rPr>
        <w:t>PAULINHO DOS CONDUTORES</w:t>
      </w:r>
      <w:r w:rsidR="009F16B8" w:rsidRPr="00AE316C">
        <w:rPr>
          <w:rFonts w:ascii="Calibri" w:eastAsia="Calibri" w:hAnsi="Calibri" w:cs="Calibri"/>
          <w:spacing w:val="-6"/>
          <w:sz w:val="28"/>
          <w:szCs w:val="28"/>
          <w:lang w:eastAsia="en-US"/>
        </w:rPr>
        <w:t xml:space="preserve"> – PODEMOS; </w:t>
      </w:r>
      <w:r w:rsidR="009F16B8" w:rsidRPr="00AE316C">
        <w:rPr>
          <w:rFonts w:ascii="Calibri" w:eastAsia="Calibri" w:hAnsi="Calibri" w:cs="Calibri"/>
          <w:b/>
          <w:spacing w:val="-6"/>
          <w:sz w:val="28"/>
          <w:szCs w:val="28"/>
          <w:lang w:eastAsia="en-US"/>
        </w:rPr>
        <w:t>SIUFARNE DO CIDADE SALVADOR</w:t>
      </w:r>
      <w:r w:rsidR="009F16B8" w:rsidRPr="00AE316C">
        <w:rPr>
          <w:rFonts w:ascii="Calibri" w:eastAsia="Calibri" w:hAnsi="Calibri" w:cs="Calibri"/>
          <w:spacing w:val="-6"/>
          <w:sz w:val="28"/>
          <w:szCs w:val="28"/>
          <w:lang w:eastAsia="en-US"/>
        </w:rPr>
        <w:t xml:space="preserve"> – PL; </w:t>
      </w:r>
      <w:r w:rsidR="009F16B8" w:rsidRPr="00AE316C">
        <w:rPr>
          <w:rFonts w:ascii="Calibri" w:eastAsia="Calibri" w:hAnsi="Calibri" w:cs="Calibri"/>
          <w:b/>
          <w:spacing w:val="-6"/>
          <w:sz w:val="28"/>
          <w:szCs w:val="28"/>
          <w:lang w:eastAsia="en-US"/>
        </w:rPr>
        <w:t>VALMIR DO PARQUE MEIA LUA</w:t>
      </w:r>
      <w:r w:rsidR="009F16B8" w:rsidRPr="00AE316C">
        <w:rPr>
          <w:rFonts w:ascii="Calibri" w:eastAsia="Calibri" w:hAnsi="Calibri" w:cs="Calibri"/>
          <w:spacing w:val="-6"/>
          <w:sz w:val="28"/>
          <w:szCs w:val="28"/>
          <w:lang w:eastAsia="en-US"/>
        </w:rPr>
        <w:t xml:space="preserve"> – PP</w:t>
      </w:r>
      <w:r w:rsidR="009F16B8">
        <w:rPr>
          <w:rFonts w:ascii="Calibri" w:eastAsia="Calibri" w:hAnsi="Calibri" w:cs="Calibri"/>
          <w:spacing w:val="-6"/>
          <w:sz w:val="28"/>
          <w:szCs w:val="28"/>
          <w:lang w:eastAsia="en-US"/>
        </w:rPr>
        <w:t xml:space="preserve">; </w:t>
      </w:r>
      <w:r w:rsidR="009F16B8" w:rsidRPr="00AE316C">
        <w:rPr>
          <w:rFonts w:ascii="Calibri" w:eastAsia="Calibri" w:hAnsi="Calibri" w:cs="Calibri"/>
          <w:b/>
          <w:spacing w:val="-6"/>
          <w:sz w:val="28"/>
          <w:szCs w:val="28"/>
          <w:lang w:eastAsia="en-US"/>
        </w:rPr>
        <w:t xml:space="preserve">DANIEL MARIANO </w:t>
      </w:r>
      <w:r w:rsidR="009F16B8" w:rsidRPr="00AE316C">
        <w:rPr>
          <w:rFonts w:ascii="Calibri" w:eastAsia="Calibri" w:hAnsi="Calibri" w:cs="Calibri"/>
          <w:spacing w:val="-6"/>
          <w:sz w:val="28"/>
          <w:szCs w:val="28"/>
          <w:lang w:eastAsia="en-US"/>
        </w:rPr>
        <w:t xml:space="preserve">– PL; </w:t>
      </w:r>
      <w:r w:rsidR="009F16B8" w:rsidRPr="00AE316C">
        <w:rPr>
          <w:rFonts w:ascii="Calibri" w:eastAsia="Calibri" w:hAnsi="Calibri" w:cs="Calibri"/>
          <w:b/>
          <w:spacing w:val="-6"/>
          <w:sz w:val="28"/>
          <w:szCs w:val="28"/>
          <w:lang w:eastAsia="en-US"/>
        </w:rPr>
        <w:t xml:space="preserve">HERNANI BARRETO </w:t>
      </w:r>
      <w:r w:rsidR="009F16B8" w:rsidRPr="00AE316C">
        <w:rPr>
          <w:rFonts w:ascii="Calibri" w:eastAsia="Calibri" w:hAnsi="Calibri" w:cs="Calibri"/>
          <w:spacing w:val="-6"/>
          <w:sz w:val="28"/>
          <w:szCs w:val="28"/>
          <w:lang w:eastAsia="en-US"/>
        </w:rPr>
        <w:t xml:space="preserve">– REPUBLICANOS; </w:t>
      </w:r>
      <w:r w:rsidR="009F16B8" w:rsidRPr="00AE316C">
        <w:rPr>
          <w:rFonts w:ascii="Calibri" w:eastAsia="Calibri" w:hAnsi="Calibri" w:cs="Calibri"/>
          <w:b/>
          <w:spacing w:val="-6"/>
          <w:sz w:val="28"/>
          <w:szCs w:val="28"/>
          <w:lang w:eastAsia="en-US"/>
        </w:rPr>
        <w:t xml:space="preserve">JEAN ARAÚJO </w:t>
      </w:r>
      <w:r w:rsidR="009F16B8" w:rsidRPr="00AE316C">
        <w:rPr>
          <w:rFonts w:ascii="Calibri" w:eastAsia="Calibri" w:hAnsi="Calibri" w:cs="Calibri"/>
          <w:spacing w:val="-6"/>
          <w:sz w:val="28"/>
          <w:szCs w:val="28"/>
          <w:lang w:eastAsia="en-US"/>
        </w:rPr>
        <w:t xml:space="preserve">– PP; </w:t>
      </w:r>
      <w:r w:rsidR="009F16B8" w:rsidRPr="00AE316C">
        <w:rPr>
          <w:rFonts w:ascii="Calibri" w:eastAsia="Calibri" w:hAnsi="Calibri" w:cs="Calibri"/>
          <w:b/>
          <w:spacing w:val="-6"/>
          <w:sz w:val="28"/>
          <w:szCs w:val="28"/>
          <w:lang w:eastAsia="en-US"/>
        </w:rPr>
        <w:t xml:space="preserve">JUEX ALMEIDA </w:t>
      </w:r>
      <w:r w:rsidR="009F16B8" w:rsidRPr="00AE316C">
        <w:rPr>
          <w:rFonts w:ascii="Calibri" w:eastAsia="Calibri" w:hAnsi="Calibri" w:cs="Calibri"/>
          <w:spacing w:val="-6"/>
          <w:sz w:val="28"/>
          <w:szCs w:val="28"/>
          <w:lang w:eastAsia="en-US"/>
        </w:rPr>
        <w:t xml:space="preserve">– PP; </w:t>
      </w:r>
      <w:r w:rsidR="009F16B8" w:rsidRPr="00AE316C">
        <w:rPr>
          <w:rFonts w:ascii="Calibri" w:eastAsia="Calibri" w:hAnsi="Calibri" w:cs="Calibri"/>
          <w:b/>
          <w:spacing w:val="-6"/>
          <w:sz w:val="28"/>
          <w:szCs w:val="28"/>
          <w:lang w:eastAsia="en-US"/>
        </w:rPr>
        <w:t>LUÍS FLÁVIO (FLAVINHO)</w:t>
      </w:r>
      <w:r w:rsidR="009F16B8" w:rsidRPr="00AE316C">
        <w:rPr>
          <w:rFonts w:ascii="Calibri" w:eastAsia="Calibri" w:hAnsi="Calibri" w:cs="Calibri"/>
          <w:spacing w:val="-6"/>
          <w:sz w:val="28"/>
          <w:szCs w:val="28"/>
          <w:lang w:eastAsia="en-US"/>
        </w:rPr>
        <w:t xml:space="preserve"> – PT; </w:t>
      </w:r>
      <w:r w:rsidR="009F16B8" w:rsidRPr="00AE316C">
        <w:rPr>
          <w:rFonts w:ascii="Calibri" w:eastAsia="Calibri" w:hAnsi="Calibri" w:cs="Calibri"/>
          <w:b/>
          <w:spacing w:val="-6"/>
          <w:sz w:val="28"/>
          <w:szCs w:val="28"/>
          <w:lang w:eastAsia="en-US"/>
        </w:rPr>
        <w:t xml:space="preserve">MARCELO DANTAS </w:t>
      </w:r>
      <w:r w:rsidR="009F16B8" w:rsidRPr="00AE316C">
        <w:rPr>
          <w:rFonts w:ascii="Calibri" w:eastAsia="Calibri" w:hAnsi="Calibri" w:cs="Calibri"/>
          <w:spacing w:val="-6"/>
          <w:sz w:val="28"/>
          <w:szCs w:val="28"/>
          <w:lang w:eastAsia="en-US"/>
        </w:rPr>
        <w:t>– PODEMOS;</w:t>
      </w:r>
      <w:r w:rsidR="009F16B8">
        <w:rPr>
          <w:rFonts w:ascii="Calibri" w:eastAsia="Calibri" w:hAnsi="Calibri" w:cs="Calibri"/>
          <w:spacing w:val="-6"/>
          <w:sz w:val="28"/>
          <w:szCs w:val="28"/>
          <w:lang w:eastAsia="en-US"/>
        </w:rPr>
        <w:t xml:space="preserve"> e</w:t>
      </w:r>
      <w:r w:rsidR="009F16B8" w:rsidRPr="00AE316C">
        <w:rPr>
          <w:rFonts w:ascii="Calibri" w:eastAsia="Calibri" w:hAnsi="Calibri" w:cs="Calibri"/>
          <w:spacing w:val="-6"/>
          <w:sz w:val="28"/>
          <w:szCs w:val="28"/>
          <w:lang w:eastAsia="en-US"/>
        </w:rPr>
        <w:t xml:space="preserve"> </w:t>
      </w:r>
      <w:r w:rsidR="009F16B8" w:rsidRPr="00AE316C">
        <w:rPr>
          <w:rFonts w:ascii="Calibri" w:eastAsia="Calibri" w:hAnsi="Calibri" w:cs="Calibri"/>
          <w:b/>
          <w:spacing w:val="-6"/>
          <w:sz w:val="28"/>
          <w:szCs w:val="28"/>
          <w:lang w:eastAsia="en-US"/>
        </w:rPr>
        <w:t xml:space="preserve">MARIA AMÉLIA </w:t>
      </w:r>
      <w:r w:rsidR="009F16B8" w:rsidRPr="00AE316C">
        <w:rPr>
          <w:rFonts w:ascii="Calibri" w:eastAsia="Calibri" w:hAnsi="Calibri" w:cs="Calibri"/>
          <w:spacing w:val="-6"/>
          <w:sz w:val="28"/>
          <w:szCs w:val="28"/>
          <w:lang w:eastAsia="en-US"/>
        </w:rPr>
        <w:t>– PSDB</w:t>
      </w:r>
      <w:r w:rsidR="009F16B8">
        <w:rPr>
          <w:rFonts w:ascii="Calibri" w:eastAsia="Calibri" w:hAnsi="Calibri" w:cs="Calibri"/>
          <w:spacing w:val="-6"/>
          <w:sz w:val="28"/>
          <w:szCs w:val="28"/>
          <w:lang w:eastAsia="en-US"/>
        </w:rPr>
        <w:t>.</w:t>
      </w:r>
      <w:r w:rsidR="00A60F30" w:rsidRPr="00F320C2">
        <w:rPr>
          <w:rFonts w:asciiTheme="minorHAnsi" w:eastAsia="Calibri" w:hAnsiTheme="minorHAnsi" w:cs="Calibri"/>
          <w:sz w:val="28"/>
          <w:szCs w:val="28"/>
          <w:lang w:eastAsia="en-US"/>
        </w:rPr>
        <w:tab/>
      </w:r>
    </w:p>
    <w:p w14:paraId="1AC7BE02" w14:textId="7BD12166" w:rsidR="00723679" w:rsidRDefault="00723679"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Pr>
          <w:rFonts w:asciiTheme="minorHAnsi" w:eastAsia="Calibri" w:hAnsiTheme="minorHAnsi" w:cs="Calibri"/>
          <w:sz w:val="28"/>
          <w:szCs w:val="28"/>
          <w:lang w:eastAsia="en-US"/>
        </w:rPr>
        <w:tab/>
      </w:r>
    </w:p>
    <w:p w14:paraId="711E3728" w14:textId="2F36DA6A" w:rsidR="00F113C5" w:rsidRDefault="00F113C5"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Pr>
          <w:rFonts w:asciiTheme="minorHAnsi" w:eastAsia="Calibri" w:hAnsiTheme="minorHAnsi" w:cs="Calibri"/>
          <w:sz w:val="28"/>
          <w:szCs w:val="28"/>
          <w:lang w:eastAsia="en-US"/>
        </w:rPr>
        <w:tab/>
      </w:r>
    </w:p>
    <w:p w14:paraId="2D5C1F5B" w14:textId="2C3FC9E3" w:rsidR="003C4F52" w:rsidRDefault="00255CCD"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lastRenderedPageBreak/>
        <w:t>Ato contínuo, o Presidente lembrou os Vereadores sobre a reunião com a Diretoria do SAMU no dia 24 de abril, às 14h, na Sala de Reuniões. Logo após</w:t>
      </w:r>
      <w:r w:rsidR="00E57418">
        <w:rPr>
          <w:rFonts w:asciiTheme="minorHAnsi" w:hAnsiTheme="minorHAnsi" w:cstheme="minorHAnsi"/>
          <w:sz w:val="28"/>
          <w:szCs w:val="28"/>
        </w:rPr>
        <w:t xml:space="preserv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até o final da </w:t>
      </w:r>
      <w:r w:rsidR="005110BA" w:rsidRPr="00DF45C2">
        <w:rPr>
          <w:rFonts w:asciiTheme="minorHAnsi" w:hAnsiTheme="minorHAnsi" w:cstheme="minorHAnsi"/>
          <w:sz w:val="28"/>
          <w:szCs w:val="28"/>
        </w:rPr>
        <w:t xml:space="preserve">Sessão: </w:t>
      </w:r>
      <w:r w:rsidR="005110BA" w:rsidRPr="00DF45C2">
        <w:rPr>
          <w:rFonts w:asciiTheme="minorHAnsi" w:eastAsia="Calibri" w:hAnsiTheme="minorHAnsi" w:cs="Calibri"/>
          <w:b/>
          <w:sz w:val="28"/>
          <w:szCs w:val="28"/>
          <w:lang w:eastAsia="en-US"/>
        </w:rPr>
        <w:t xml:space="preserve">DANIEL MARIANO, </w:t>
      </w:r>
      <w:r>
        <w:rPr>
          <w:rFonts w:asciiTheme="minorHAnsi" w:eastAsia="Calibri" w:hAnsiTheme="minorHAnsi" w:cs="Calibri"/>
          <w:b/>
          <w:sz w:val="28"/>
          <w:szCs w:val="28"/>
          <w:lang w:eastAsia="en-US"/>
        </w:rPr>
        <w:t xml:space="preserve">HERNANI BARRRETO, </w:t>
      </w:r>
      <w:r w:rsidR="00DF45C2" w:rsidRPr="00DF45C2">
        <w:rPr>
          <w:rFonts w:ascii="Calibri" w:eastAsia="Calibri" w:hAnsi="Calibri" w:cs="Calibri"/>
          <w:b/>
          <w:spacing w:val="-6"/>
          <w:sz w:val="28"/>
          <w:szCs w:val="28"/>
          <w:lang w:eastAsia="en-US"/>
        </w:rPr>
        <w:t>JEAN ARAÚJO</w:t>
      </w:r>
      <w:r w:rsidR="005110BA" w:rsidRPr="00DF45C2">
        <w:rPr>
          <w:rFonts w:asciiTheme="minorHAnsi" w:eastAsia="Calibri" w:hAnsiTheme="minorHAnsi" w:cs="Calibri"/>
          <w:b/>
          <w:sz w:val="28"/>
          <w:szCs w:val="28"/>
          <w:lang w:eastAsia="en-US"/>
        </w:rPr>
        <w:t xml:space="preserve">, </w:t>
      </w:r>
      <w:r w:rsidR="00B41977">
        <w:rPr>
          <w:rFonts w:asciiTheme="minorHAnsi" w:eastAsia="Calibri" w:hAnsiTheme="minorHAnsi" w:cs="Calibri"/>
          <w:b/>
          <w:sz w:val="28"/>
          <w:szCs w:val="28"/>
          <w:lang w:eastAsia="en-US"/>
        </w:rPr>
        <w:t xml:space="preserve">JUEX ALMEIDA, LUÍS FLÁVIO (FLAVINHO), </w:t>
      </w:r>
      <w:r w:rsidR="005110BA" w:rsidRPr="00DF45C2">
        <w:rPr>
          <w:rFonts w:asciiTheme="minorHAnsi" w:eastAsia="Calibri" w:hAnsiTheme="minorHAnsi" w:cs="Calibri"/>
          <w:b/>
          <w:sz w:val="28"/>
          <w:szCs w:val="28"/>
          <w:lang w:eastAsia="en-US"/>
        </w:rPr>
        <w:t>MA</w:t>
      </w:r>
      <w:r w:rsidR="00B41977">
        <w:rPr>
          <w:rFonts w:asciiTheme="minorHAnsi" w:eastAsia="Calibri" w:hAnsiTheme="minorHAnsi" w:cs="Calibri"/>
          <w:b/>
          <w:sz w:val="28"/>
          <w:szCs w:val="28"/>
          <w:lang w:eastAsia="en-US"/>
        </w:rPr>
        <w:t>RIA AMÉLIA, NETHO ALVES, PAULINHO DO ESPORTE</w:t>
      </w:r>
      <w:r>
        <w:rPr>
          <w:rFonts w:asciiTheme="minorHAnsi" w:eastAsia="Calibri" w:hAnsiTheme="minorHAnsi" w:cs="Calibri"/>
          <w:b/>
          <w:sz w:val="28"/>
          <w:szCs w:val="28"/>
          <w:lang w:eastAsia="en-US"/>
        </w:rPr>
        <w:t xml:space="preserve">, SIUFARNE DO CIDADE SALVADOR </w:t>
      </w:r>
      <w:r w:rsidR="005110BA" w:rsidRPr="00DF45C2">
        <w:rPr>
          <w:rFonts w:asciiTheme="minorHAnsi" w:eastAsia="Calibri" w:hAnsiTheme="minorHAnsi" w:cs="Calibri"/>
          <w:sz w:val="28"/>
          <w:szCs w:val="28"/>
          <w:lang w:eastAsia="en-US"/>
        </w:rPr>
        <w:t>e</w:t>
      </w:r>
      <w:r w:rsidR="005110BA" w:rsidRPr="00DF45C2">
        <w:rPr>
          <w:rFonts w:asciiTheme="minorHAnsi" w:eastAsia="Calibri" w:hAnsiTheme="minorHAnsi" w:cs="Calibri"/>
          <w:b/>
          <w:sz w:val="28"/>
          <w:szCs w:val="28"/>
          <w:lang w:eastAsia="en-US"/>
        </w:rPr>
        <w:t xml:space="preserve"> VALMIR DO PARQUE MEIA LUA.</w:t>
      </w:r>
      <w:r>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sz w:val="28"/>
          <w:szCs w:val="28"/>
          <w:lang w:eastAsia="en-US"/>
        </w:rPr>
        <w:t>A seguir</w:t>
      </w:r>
      <w:r w:rsidR="005110BA" w:rsidRPr="00687F37">
        <w:rPr>
          <w:rFonts w:asciiTheme="minorHAnsi" w:eastAsia="Calibri" w:hAnsiTheme="minorHAnsi" w:cs="Calibri"/>
          <w:sz w:val="28"/>
          <w:szCs w:val="28"/>
          <w:lang w:eastAsia="en-US"/>
        </w:rPr>
        <w:t xml:space="preserve">, </w:t>
      </w:r>
      <w:r w:rsidR="008E2EFF" w:rsidRPr="00687F37">
        <w:rPr>
          <w:rFonts w:asciiTheme="minorHAnsi" w:hAnsiTheme="minorHAnsi" w:cstheme="minorHAnsi"/>
          <w:sz w:val="28"/>
          <w:szCs w:val="28"/>
        </w:rPr>
        <w:t xml:space="preserve">às </w:t>
      </w:r>
      <w:r>
        <w:rPr>
          <w:rFonts w:asciiTheme="minorHAnsi" w:hAnsiTheme="minorHAnsi" w:cstheme="minorHAnsi"/>
          <w:sz w:val="28"/>
          <w:szCs w:val="28"/>
        </w:rPr>
        <w:t>quinze</w:t>
      </w:r>
      <w:r w:rsidR="00356A91" w:rsidRPr="00356A91">
        <w:rPr>
          <w:rFonts w:asciiTheme="minorHAnsi" w:hAnsiTheme="minorHAnsi" w:cstheme="minorHAnsi"/>
          <w:sz w:val="28"/>
          <w:szCs w:val="28"/>
        </w:rPr>
        <w:t xml:space="preserve"> </w:t>
      </w:r>
      <w:r w:rsidR="00D4447D" w:rsidRPr="00356A91">
        <w:rPr>
          <w:rFonts w:asciiTheme="minorHAnsi" w:hAnsiTheme="minorHAnsi" w:cstheme="minorHAnsi"/>
          <w:sz w:val="28"/>
          <w:szCs w:val="28"/>
        </w:rPr>
        <w:t>horas</w:t>
      </w:r>
      <w:r w:rsidR="0031251A" w:rsidRPr="00356A91">
        <w:rPr>
          <w:rFonts w:asciiTheme="minorHAnsi" w:hAnsiTheme="minorHAnsi" w:cstheme="minorHAnsi"/>
          <w:sz w:val="28"/>
          <w:szCs w:val="28"/>
        </w:rPr>
        <w:t xml:space="preserve"> </w:t>
      </w:r>
      <w:r w:rsidR="005D7A98" w:rsidRPr="00356A91">
        <w:rPr>
          <w:rFonts w:asciiTheme="minorHAnsi" w:hAnsiTheme="minorHAnsi" w:cstheme="minorHAnsi"/>
          <w:sz w:val="28"/>
          <w:szCs w:val="28"/>
        </w:rPr>
        <w:t xml:space="preserve">e </w:t>
      </w:r>
      <w:r>
        <w:rPr>
          <w:rFonts w:asciiTheme="minorHAnsi" w:hAnsiTheme="minorHAnsi" w:cstheme="minorHAnsi"/>
          <w:sz w:val="28"/>
          <w:szCs w:val="28"/>
        </w:rPr>
        <w:t>vinte e três</w:t>
      </w:r>
      <w:r w:rsidR="00687F37">
        <w:rPr>
          <w:rFonts w:asciiTheme="minorHAnsi" w:hAnsiTheme="minorHAnsi" w:cstheme="minorHAnsi"/>
          <w:sz w:val="28"/>
          <w:szCs w:val="28"/>
        </w:rPr>
        <w:t xml:space="preserve"> </w:t>
      </w:r>
      <w:r w:rsidR="00B41977">
        <w:rPr>
          <w:rFonts w:asciiTheme="minorHAnsi" w:hAnsiTheme="minorHAnsi" w:cstheme="minorHAnsi"/>
          <w:sz w:val="28"/>
          <w:szCs w:val="28"/>
        </w:rPr>
        <w:t>mi</w:t>
      </w:r>
      <w:r w:rsidR="008E6C26" w:rsidRPr="00356A91">
        <w:rPr>
          <w:rFonts w:asciiTheme="minorHAnsi" w:hAnsiTheme="minorHAnsi" w:cstheme="minorHAnsi"/>
          <w:sz w:val="28"/>
          <w:szCs w:val="28"/>
        </w:rPr>
        <w:t xml:space="preserve">nutos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Pr>
          <w:rFonts w:asciiTheme="minorHAnsi" w:hAnsiTheme="minorHAnsi" w:cstheme="minorHAnsi"/>
          <w:sz w:val="28"/>
          <w:szCs w:val="28"/>
        </w:rPr>
        <w:t>5</w:t>
      </w:r>
      <w:r w:rsidR="005C0F53" w:rsidRPr="00356A91">
        <w:rPr>
          <w:rFonts w:asciiTheme="minorHAnsi" w:hAnsiTheme="minorHAnsi" w:cstheme="minorHAnsi"/>
          <w:sz w:val="28"/>
          <w:szCs w:val="28"/>
        </w:rPr>
        <w:t>h</w:t>
      </w:r>
      <w:r>
        <w:rPr>
          <w:rFonts w:asciiTheme="minorHAnsi" w:hAnsiTheme="minorHAnsi" w:cstheme="minorHAnsi"/>
          <w:sz w:val="28"/>
          <w:szCs w:val="28"/>
        </w:rPr>
        <w:t>23</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sidR="00E21E08">
        <w:rPr>
          <w:rFonts w:asciiTheme="minorHAnsi" w:hAnsiTheme="minorHAnsi" w:cstheme="minorHAnsi"/>
          <w:sz w:val="28"/>
          <w:szCs w:val="28"/>
        </w:rPr>
        <w:t>1</w:t>
      </w:r>
      <w:r w:rsidR="00787D0E">
        <w:rPr>
          <w:rFonts w:asciiTheme="minorHAnsi" w:hAnsiTheme="minorHAnsi" w:cstheme="minorHAnsi"/>
          <w:sz w:val="28"/>
          <w:szCs w:val="28"/>
        </w:rPr>
        <w:t>2</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3A00765E"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255CCD">
        <w:rPr>
          <w:rFonts w:asciiTheme="minorHAnsi" w:hAnsiTheme="minorHAnsi" w:cstheme="minorHAnsi"/>
          <w:b/>
          <w:sz w:val="28"/>
          <w:szCs w:val="28"/>
        </w:rPr>
        <w:t>2</w:t>
      </w:r>
      <w:r w:rsidR="00787D0E">
        <w:rPr>
          <w:rFonts w:asciiTheme="minorHAnsi" w:hAnsiTheme="minorHAnsi" w:cstheme="minorHAnsi"/>
          <w:b/>
          <w:sz w:val="28"/>
          <w:szCs w:val="28"/>
        </w:rPr>
        <w:t>4</w:t>
      </w:r>
      <w:r w:rsidR="00F91853" w:rsidRPr="005D4CC2">
        <w:rPr>
          <w:rFonts w:asciiTheme="minorHAnsi" w:hAnsiTheme="minorHAnsi" w:cstheme="minorHAnsi"/>
          <w:b/>
          <w:sz w:val="28"/>
          <w:szCs w:val="28"/>
        </w:rPr>
        <w:t xml:space="preserve"> de </w:t>
      </w:r>
      <w:r w:rsidR="007A1D05">
        <w:rPr>
          <w:rFonts w:asciiTheme="minorHAnsi" w:hAnsiTheme="minorHAnsi" w:cstheme="minorHAnsi"/>
          <w:b/>
          <w:sz w:val="28"/>
          <w:szCs w:val="28"/>
        </w:rPr>
        <w:t>abril</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19059E92"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sectPr w:rsidR="008A2507"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5F09" w14:textId="77777777" w:rsidR="00E8664A" w:rsidRDefault="00E8664A">
      <w:r>
        <w:separator/>
      </w:r>
    </w:p>
  </w:endnote>
  <w:endnote w:type="continuationSeparator" w:id="0">
    <w:p w14:paraId="75B920CE" w14:textId="77777777" w:rsidR="00E8664A" w:rsidRDefault="00E8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07405" w14:textId="77777777" w:rsidR="00E8664A" w:rsidRDefault="00E8664A">
      <w:r>
        <w:separator/>
      </w:r>
    </w:p>
  </w:footnote>
  <w:footnote w:type="continuationSeparator" w:id="0">
    <w:p w14:paraId="778CB543" w14:textId="77777777" w:rsidR="00E8664A" w:rsidRDefault="00E8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44FA4915"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4C6BBD">
      <w:rPr>
        <w:rFonts w:asciiTheme="minorHAnsi" w:hAnsiTheme="minorHAnsi" w:cstheme="minorHAnsi"/>
        <w:b/>
      </w:rPr>
      <w:t>2</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4C6BBD">
      <w:rPr>
        <w:rFonts w:asciiTheme="minorHAnsi" w:hAnsiTheme="minorHAnsi" w:cstheme="minorHAnsi"/>
        <w:b/>
      </w:rPr>
      <w:t>23</w:t>
    </w:r>
    <w:r w:rsidR="007A1D05">
      <w:rPr>
        <w:rFonts w:asciiTheme="minorHAnsi" w:hAnsiTheme="minorHAnsi" w:cstheme="minorHAnsi"/>
        <w:b/>
      </w:rPr>
      <w:t>/04</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0D7D2A">
      <w:rPr>
        <w:rFonts w:asciiTheme="minorHAnsi" w:hAnsiTheme="minorHAnsi" w:cstheme="minorHAnsi"/>
        <w:b/>
        <w:noProof/>
      </w:rPr>
      <w:t>05</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AC4"/>
    <w:rsid w:val="000C572E"/>
    <w:rsid w:val="000C5BEA"/>
    <w:rsid w:val="000C5DDB"/>
    <w:rsid w:val="000C5EC0"/>
    <w:rsid w:val="000C71BA"/>
    <w:rsid w:val="000D0990"/>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12D"/>
    <w:rsid w:val="000E5455"/>
    <w:rsid w:val="000E549D"/>
    <w:rsid w:val="000E7559"/>
    <w:rsid w:val="000E775D"/>
    <w:rsid w:val="000F0D38"/>
    <w:rsid w:val="000F0FC1"/>
    <w:rsid w:val="000F1733"/>
    <w:rsid w:val="000F3EF8"/>
    <w:rsid w:val="000F420C"/>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580A"/>
    <w:rsid w:val="001D0D0A"/>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2CD5"/>
    <w:rsid w:val="002D31D8"/>
    <w:rsid w:val="002D3968"/>
    <w:rsid w:val="002D4E12"/>
    <w:rsid w:val="002D51E7"/>
    <w:rsid w:val="002D5492"/>
    <w:rsid w:val="002D6976"/>
    <w:rsid w:val="002D6AAE"/>
    <w:rsid w:val="002D7A97"/>
    <w:rsid w:val="002D7DF2"/>
    <w:rsid w:val="002E2671"/>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7555"/>
    <w:rsid w:val="00557947"/>
    <w:rsid w:val="005603D3"/>
    <w:rsid w:val="0056161E"/>
    <w:rsid w:val="0056167C"/>
    <w:rsid w:val="00561D0D"/>
    <w:rsid w:val="00562480"/>
    <w:rsid w:val="005624FC"/>
    <w:rsid w:val="00563289"/>
    <w:rsid w:val="0056417B"/>
    <w:rsid w:val="00565451"/>
    <w:rsid w:val="005661B1"/>
    <w:rsid w:val="005662D1"/>
    <w:rsid w:val="00567BC5"/>
    <w:rsid w:val="00567FEC"/>
    <w:rsid w:val="00573DD0"/>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6E18"/>
    <w:rsid w:val="005A7143"/>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1C7D"/>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533"/>
    <w:rsid w:val="00673F1D"/>
    <w:rsid w:val="00673F4F"/>
    <w:rsid w:val="00674CD0"/>
    <w:rsid w:val="0067540A"/>
    <w:rsid w:val="00675472"/>
    <w:rsid w:val="006767A0"/>
    <w:rsid w:val="006768BF"/>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3679"/>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4EB"/>
    <w:rsid w:val="00767750"/>
    <w:rsid w:val="00770097"/>
    <w:rsid w:val="00770F3A"/>
    <w:rsid w:val="00771A12"/>
    <w:rsid w:val="00772355"/>
    <w:rsid w:val="007728FA"/>
    <w:rsid w:val="00772CB1"/>
    <w:rsid w:val="00773F0D"/>
    <w:rsid w:val="007751E1"/>
    <w:rsid w:val="0077643B"/>
    <w:rsid w:val="0077758F"/>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3F00"/>
    <w:rsid w:val="008458C9"/>
    <w:rsid w:val="00845A72"/>
    <w:rsid w:val="0084642D"/>
    <w:rsid w:val="00846588"/>
    <w:rsid w:val="00846E9F"/>
    <w:rsid w:val="00847C28"/>
    <w:rsid w:val="00851094"/>
    <w:rsid w:val="0085139D"/>
    <w:rsid w:val="00851708"/>
    <w:rsid w:val="00851F27"/>
    <w:rsid w:val="00852292"/>
    <w:rsid w:val="008524FB"/>
    <w:rsid w:val="00852649"/>
    <w:rsid w:val="00852878"/>
    <w:rsid w:val="00852BC7"/>
    <w:rsid w:val="00852D37"/>
    <w:rsid w:val="00854970"/>
    <w:rsid w:val="00855136"/>
    <w:rsid w:val="0085525D"/>
    <w:rsid w:val="00855795"/>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3AD7"/>
    <w:rsid w:val="009643AD"/>
    <w:rsid w:val="00964BC7"/>
    <w:rsid w:val="00964F82"/>
    <w:rsid w:val="00965BB7"/>
    <w:rsid w:val="00970FBA"/>
    <w:rsid w:val="00971AD0"/>
    <w:rsid w:val="00972558"/>
    <w:rsid w:val="0097263A"/>
    <w:rsid w:val="00976D7C"/>
    <w:rsid w:val="00977010"/>
    <w:rsid w:val="00977AAF"/>
    <w:rsid w:val="00977C0A"/>
    <w:rsid w:val="00980821"/>
    <w:rsid w:val="009808E5"/>
    <w:rsid w:val="00980BEA"/>
    <w:rsid w:val="00980F49"/>
    <w:rsid w:val="00981127"/>
    <w:rsid w:val="009852FE"/>
    <w:rsid w:val="00985685"/>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6224"/>
    <w:rsid w:val="009B6CFF"/>
    <w:rsid w:val="009B77DD"/>
    <w:rsid w:val="009C0356"/>
    <w:rsid w:val="009C0CF6"/>
    <w:rsid w:val="009C174B"/>
    <w:rsid w:val="009C1990"/>
    <w:rsid w:val="009C35BB"/>
    <w:rsid w:val="009C44BB"/>
    <w:rsid w:val="009C49FC"/>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925"/>
    <w:rsid w:val="00A37412"/>
    <w:rsid w:val="00A379F4"/>
    <w:rsid w:val="00A41871"/>
    <w:rsid w:val="00A42487"/>
    <w:rsid w:val="00A42F53"/>
    <w:rsid w:val="00A448A4"/>
    <w:rsid w:val="00A45905"/>
    <w:rsid w:val="00A47999"/>
    <w:rsid w:val="00A5082B"/>
    <w:rsid w:val="00A5144B"/>
    <w:rsid w:val="00A534DB"/>
    <w:rsid w:val="00A53F1D"/>
    <w:rsid w:val="00A5402E"/>
    <w:rsid w:val="00A544A7"/>
    <w:rsid w:val="00A54DFC"/>
    <w:rsid w:val="00A54FD0"/>
    <w:rsid w:val="00A568F8"/>
    <w:rsid w:val="00A56DD6"/>
    <w:rsid w:val="00A575C4"/>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4396"/>
    <w:rsid w:val="00B34613"/>
    <w:rsid w:val="00B34708"/>
    <w:rsid w:val="00B34EDE"/>
    <w:rsid w:val="00B34FCD"/>
    <w:rsid w:val="00B360D2"/>
    <w:rsid w:val="00B3674F"/>
    <w:rsid w:val="00B37337"/>
    <w:rsid w:val="00B41977"/>
    <w:rsid w:val="00B41A28"/>
    <w:rsid w:val="00B41E62"/>
    <w:rsid w:val="00B43987"/>
    <w:rsid w:val="00B45A7E"/>
    <w:rsid w:val="00B5104F"/>
    <w:rsid w:val="00B51B01"/>
    <w:rsid w:val="00B523F6"/>
    <w:rsid w:val="00B52560"/>
    <w:rsid w:val="00B52BF4"/>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36F2"/>
    <w:rsid w:val="00BA3956"/>
    <w:rsid w:val="00BA52E1"/>
    <w:rsid w:val="00BA6FDC"/>
    <w:rsid w:val="00BA7195"/>
    <w:rsid w:val="00BA7AB5"/>
    <w:rsid w:val="00BB020B"/>
    <w:rsid w:val="00BB04CE"/>
    <w:rsid w:val="00BB64BB"/>
    <w:rsid w:val="00BC042E"/>
    <w:rsid w:val="00BC0A6D"/>
    <w:rsid w:val="00BC112F"/>
    <w:rsid w:val="00BC3952"/>
    <w:rsid w:val="00BC3F41"/>
    <w:rsid w:val="00BC462F"/>
    <w:rsid w:val="00BC47B4"/>
    <w:rsid w:val="00BC4B2E"/>
    <w:rsid w:val="00BC74CD"/>
    <w:rsid w:val="00BD0E65"/>
    <w:rsid w:val="00BD1634"/>
    <w:rsid w:val="00BD249B"/>
    <w:rsid w:val="00BD2917"/>
    <w:rsid w:val="00BD3358"/>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587E"/>
    <w:rsid w:val="00C66ABE"/>
    <w:rsid w:val="00C675CD"/>
    <w:rsid w:val="00C675F3"/>
    <w:rsid w:val="00C7074A"/>
    <w:rsid w:val="00C72E1C"/>
    <w:rsid w:val="00C741C8"/>
    <w:rsid w:val="00C74416"/>
    <w:rsid w:val="00C7470E"/>
    <w:rsid w:val="00C7552F"/>
    <w:rsid w:val="00C75AEF"/>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5D3"/>
    <w:rsid w:val="00D4447D"/>
    <w:rsid w:val="00D44F59"/>
    <w:rsid w:val="00D4586D"/>
    <w:rsid w:val="00D461F1"/>
    <w:rsid w:val="00D4631A"/>
    <w:rsid w:val="00D51162"/>
    <w:rsid w:val="00D51352"/>
    <w:rsid w:val="00D5686C"/>
    <w:rsid w:val="00D57242"/>
    <w:rsid w:val="00D5762A"/>
    <w:rsid w:val="00D579AB"/>
    <w:rsid w:val="00D57A8C"/>
    <w:rsid w:val="00D57F19"/>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70D9"/>
    <w:rsid w:val="00DA14E8"/>
    <w:rsid w:val="00DA1960"/>
    <w:rsid w:val="00DA1CAF"/>
    <w:rsid w:val="00DA21BE"/>
    <w:rsid w:val="00DA310A"/>
    <w:rsid w:val="00DA3703"/>
    <w:rsid w:val="00DA3CBD"/>
    <w:rsid w:val="00DA3F97"/>
    <w:rsid w:val="00DA4630"/>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8D9"/>
    <w:rsid w:val="00E168C0"/>
    <w:rsid w:val="00E16C07"/>
    <w:rsid w:val="00E172CC"/>
    <w:rsid w:val="00E1742C"/>
    <w:rsid w:val="00E17B76"/>
    <w:rsid w:val="00E17E47"/>
    <w:rsid w:val="00E202E9"/>
    <w:rsid w:val="00E20C99"/>
    <w:rsid w:val="00E21383"/>
    <w:rsid w:val="00E216AF"/>
    <w:rsid w:val="00E21E08"/>
    <w:rsid w:val="00E232F3"/>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50AE"/>
    <w:rsid w:val="00E5522F"/>
    <w:rsid w:val="00E55DD6"/>
    <w:rsid w:val="00E563BC"/>
    <w:rsid w:val="00E57418"/>
    <w:rsid w:val="00E6026F"/>
    <w:rsid w:val="00E60402"/>
    <w:rsid w:val="00E60BAC"/>
    <w:rsid w:val="00E6175D"/>
    <w:rsid w:val="00E6187A"/>
    <w:rsid w:val="00E61AF7"/>
    <w:rsid w:val="00E627DA"/>
    <w:rsid w:val="00E62A77"/>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10E2"/>
    <w:rsid w:val="00FA2B72"/>
    <w:rsid w:val="00FA485B"/>
    <w:rsid w:val="00FA4E11"/>
    <w:rsid w:val="00FA4F1F"/>
    <w:rsid w:val="00FA5222"/>
    <w:rsid w:val="00FA5D4E"/>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916"/>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7AD6-A3AE-4776-9BA3-F23A4B0C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5250</TotalTime>
  <Pages>7</Pages>
  <Words>1654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617</cp:revision>
  <cp:lastPrinted>2025-04-10T14:27:00Z</cp:lastPrinted>
  <dcterms:created xsi:type="dcterms:W3CDTF">2023-03-10T16:32:00Z</dcterms:created>
  <dcterms:modified xsi:type="dcterms:W3CDTF">2025-04-24T12:51:00Z</dcterms:modified>
</cp:coreProperties>
</file>