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1727A5">
        <w:rPr>
          <w:rFonts w:cs="Arial"/>
          <w:b/>
        </w:rPr>
        <w:t>5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1727A5">
        <w:rPr>
          <w:rFonts w:cs="Arial"/>
          <w:b/>
        </w:rPr>
        <w:t>27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745CB0">
        <w:rPr>
          <w:rFonts w:cs="Arial"/>
          <w:b/>
        </w:rPr>
        <w:t>8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745CB0" w:rsidRDefault="00A05794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>Uso da Tribuna Livre pel</w:t>
      </w:r>
      <w:r w:rsidR="00260056">
        <w:rPr>
          <w:rFonts w:eastAsia="Calibri" w:cs="Arial"/>
        </w:rPr>
        <w:t>o Senhor Sérgio Rodrigues</w:t>
      </w:r>
      <w:r w:rsidR="00A70C08">
        <w:rPr>
          <w:rFonts w:eastAsia="Calibri" w:cs="Arial"/>
        </w:rPr>
        <w:t xml:space="preserve">, </w:t>
      </w:r>
      <w:r w:rsidR="00260056">
        <w:rPr>
          <w:rFonts w:eastAsia="Calibri" w:cs="Arial"/>
        </w:rPr>
        <w:t>Vice</w:t>
      </w:r>
      <w:r w:rsidR="00260056" w:rsidRPr="00BB0A03">
        <w:t>-presidente do Ilustre Conselho do Grão Mestrado do GOSP - Grande Oriente de São Paulo (fundado em 29/</w:t>
      </w:r>
      <w:r w:rsidR="00260056">
        <w:t>0</w:t>
      </w:r>
      <w:r w:rsidR="00260056" w:rsidRPr="00BB0A03">
        <w:t>7/1921</w:t>
      </w:r>
      <w:r w:rsidR="00260056">
        <w:t xml:space="preserve">), e Membro </w:t>
      </w:r>
      <w:r w:rsidR="00260056" w:rsidRPr="00BB0A03">
        <w:t xml:space="preserve">das Lojas Maçônicas: </w:t>
      </w:r>
      <w:r w:rsidR="00260056">
        <w:t>“</w:t>
      </w:r>
      <w:r w:rsidR="00260056" w:rsidRPr="00BB0A03">
        <w:t>Integridade e Justiça</w:t>
      </w:r>
      <w:r w:rsidR="00260056">
        <w:t>”</w:t>
      </w:r>
      <w:r w:rsidR="00260056" w:rsidRPr="00BB0A03">
        <w:t xml:space="preserve"> e </w:t>
      </w:r>
      <w:r w:rsidR="00260056">
        <w:t>“</w:t>
      </w:r>
      <w:r w:rsidR="00260056" w:rsidRPr="00BB0A03">
        <w:t>Fraternidade Acadêmica Sementes do Amanhã</w:t>
      </w:r>
      <w:r w:rsidR="00260056">
        <w:t>”</w:t>
      </w:r>
      <w:r w:rsidR="00A70C08">
        <w:rPr>
          <w:rFonts w:eastAsia="Calibri" w:cs="Arial"/>
        </w:rPr>
        <w:t xml:space="preserve">, para falar </w:t>
      </w:r>
      <w:r w:rsidR="00A5567E">
        <w:rPr>
          <w:rFonts w:eastAsia="Calibri" w:cs="Arial"/>
        </w:rPr>
        <w:t xml:space="preserve">sobre </w:t>
      </w:r>
      <w:r w:rsidR="00A70C08">
        <w:rPr>
          <w:rFonts w:eastAsia="Calibri" w:cs="Arial"/>
        </w:rPr>
        <w:t>o tema “</w:t>
      </w:r>
      <w:r w:rsidR="00260056">
        <w:rPr>
          <w:rFonts w:eastAsia="Calibri" w:cs="Arial"/>
        </w:rPr>
        <w:t>Dia do Maçom, comemorado em 20/agosto, e trabalhos que a instituição realiza na cidade e no Estado</w:t>
      </w:r>
      <w:r w:rsidR="00A70C08">
        <w:rPr>
          <w:rFonts w:eastAsia="Calibri" w:cs="Arial"/>
        </w:rPr>
        <w:t>”</w:t>
      </w:r>
      <w:r w:rsidR="00745CB0">
        <w:rPr>
          <w:rFonts w:eastAsia="Calibri" w:cs="Arial"/>
        </w:rPr>
        <w:t>;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8</w:t>
      </w:r>
      <w:r w:rsidRPr="00260056">
        <w:rPr>
          <w:rFonts w:cs="Arial"/>
          <w:b/>
          <w:color w:val="000000"/>
          <w:u w:val="single"/>
        </w:rPr>
        <w:t>4/2025 - Projeto de Lei do Legislativo</w:t>
      </w:r>
      <w:r>
        <w:rPr>
          <w:rFonts w:cs="Arial"/>
          <w:b/>
          <w:color w:val="000000"/>
          <w:u w:val="single"/>
        </w:rPr>
        <w:t xml:space="preserve"> - com Emenda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Vereadora </w:t>
      </w:r>
      <w:r w:rsidRPr="00260056">
        <w:rPr>
          <w:rFonts w:cs="Arial"/>
          <w:color w:val="000000"/>
        </w:rPr>
        <w:t>Maria Amélia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2F7990">
        <w:rPr>
          <w:rFonts w:cs="Arial"/>
          <w:color w:val="000000"/>
        </w:rPr>
        <w:t>Dispõe sobre o Programa de Reconstrução Dentária para Mulheres Vítimas de Violência Doméstica, que visa prestação gratuita de serviços odontológicos para reconstrução e reparação dentária às mulheres vítimas de violência doméstica e em situação de vulnerabilidade, cujas agressões tenham causado danos à sua saúde bucal.</w:t>
      </w: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F7990" w:rsidRPr="00F967F8" w:rsidRDefault="002F7990" w:rsidP="002F7990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260056">
        <w:rPr>
          <w:rFonts w:cs="Arial"/>
          <w:b/>
          <w:color w:val="000000"/>
          <w:u w:val="single"/>
        </w:rPr>
        <w:t>PLL nº 4</w:t>
      </w:r>
      <w:r>
        <w:rPr>
          <w:rFonts w:cs="Arial"/>
          <w:b/>
          <w:color w:val="000000"/>
          <w:u w:val="single"/>
        </w:rPr>
        <w:t>7</w:t>
      </w:r>
      <w:r w:rsidRPr="00260056">
        <w:rPr>
          <w:rFonts w:cs="Arial"/>
          <w:b/>
          <w:color w:val="000000"/>
          <w:u w:val="single"/>
        </w:rPr>
        <w:t>/2025 - Projeto de Lei do Legislativo</w:t>
      </w:r>
    </w:p>
    <w:p w:rsidR="002F7990" w:rsidRPr="00F967F8" w:rsidRDefault="002F7990" w:rsidP="002F7990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proofErr w:type="spellStart"/>
      <w:r w:rsidRPr="002F7990">
        <w:rPr>
          <w:rFonts w:cs="Arial"/>
          <w:color w:val="000000"/>
        </w:rPr>
        <w:t>Juex</w:t>
      </w:r>
      <w:proofErr w:type="spellEnd"/>
      <w:r w:rsidRPr="002F7990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2F7990" w:rsidRDefault="002F7990" w:rsidP="002F7990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2F7990">
        <w:rPr>
          <w:rFonts w:cs="Arial"/>
          <w:color w:val="000000"/>
        </w:rPr>
        <w:t xml:space="preserve">Institui a Semana Municipal da "Cultura </w:t>
      </w:r>
      <w:proofErr w:type="spellStart"/>
      <w:r w:rsidRPr="002F7990">
        <w:rPr>
          <w:rFonts w:cs="Arial"/>
          <w:color w:val="000000"/>
        </w:rPr>
        <w:t>Geek</w:t>
      </w:r>
      <w:proofErr w:type="spellEnd"/>
      <w:r w:rsidRPr="002F7990">
        <w:rPr>
          <w:rFonts w:cs="Arial"/>
          <w:color w:val="000000"/>
        </w:rPr>
        <w:t>" no Município de Jacareí e dá outras providências.</w:t>
      </w:r>
    </w:p>
    <w:p w:rsidR="002F7990" w:rsidRDefault="002F7990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F7990" w:rsidRDefault="002F7990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9E7535" w:rsidRPr="00F967F8" w:rsidRDefault="009E7535" w:rsidP="009E7535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520E1">
        <w:rPr>
          <w:rFonts w:cs="Arial"/>
          <w:b/>
          <w:color w:val="000000"/>
          <w:u w:val="single"/>
        </w:rPr>
        <w:t>PLE nº 22/2025 - Projeto de Lei do Executivo</w:t>
      </w:r>
    </w:p>
    <w:p w:rsidR="009E7535" w:rsidRPr="00F967F8" w:rsidRDefault="009E7535" w:rsidP="009E7535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A520E1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9E7535" w:rsidRDefault="009E7535" w:rsidP="009E7535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lastRenderedPageBreak/>
        <w:t>Assunto</w:t>
      </w:r>
      <w:r w:rsidRPr="00F967F8">
        <w:rPr>
          <w:rFonts w:cs="Arial"/>
          <w:color w:val="000000"/>
        </w:rPr>
        <w:t xml:space="preserve">: </w:t>
      </w:r>
      <w:r w:rsidRPr="00A520E1">
        <w:rPr>
          <w:rFonts w:cs="Arial"/>
          <w:color w:val="000000"/>
        </w:rPr>
        <w:t>Altera a Lei nº 6.581, de 19 de outubro de 2023, que dispõe sobre autorização ao Serviço Autônomo de Água e Esgoto de Jacareí - SAAE para instalar soluções individuais de tratamento de efluentes no Bairro Veraneio Irajá, no Município de Jacareí.</w:t>
      </w:r>
    </w:p>
    <w:p w:rsidR="009E7535" w:rsidRDefault="009E7535" w:rsidP="009E7535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9E7535" w:rsidRPr="00F967F8" w:rsidRDefault="009E7535" w:rsidP="009E7535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 d</w:t>
      </w:r>
      <w:r w:rsidRPr="00F967F8">
        <w:rPr>
          <w:rFonts w:cs="Arial"/>
          <w:b/>
          <w:color w:val="000000"/>
          <w:u w:val="single"/>
        </w:rPr>
        <w:t xml:space="preserve">iscussão do </w:t>
      </w:r>
      <w:r w:rsidRPr="009B01CB">
        <w:rPr>
          <w:rFonts w:cs="Arial"/>
          <w:b/>
          <w:color w:val="000000"/>
          <w:u w:val="single"/>
        </w:rPr>
        <w:t>PLCE nº 3/2025 - Projeto de Lei Complementar do Executivo</w:t>
      </w:r>
    </w:p>
    <w:p w:rsidR="009E7535" w:rsidRDefault="009E7535" w:rsidP="009E7535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Pr="00784D90">
        <w:rPr>
          <w:rFonts w:cs="Arial"/>
          <w:color w:val="000000"/>
        </w:rPr>
        <w:t>Prefeito Municipal Celso Florêncio de Souza</w:t>
      </w:r>
      <w:r w:rsidRPr="00F967F8">
        <w:rPr>
          <w:rFonts w:cs="Arial"/>
          <w:color w:val="000000"/>
        </w:rPr>
        <w:t>.</w:t>
      </w:r>
    </w:p>
    <w:p w:rsidR="009E7535" w:rsidRPr="00F967F8" w:rsidRDefault="009E7535" w:rsidP="009E7535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Pr="009B01CB">
        <w:rPr>
          <w:rFonts w:cs="Arial"/>
          <w:color w:val="000000"/>
        </w:rPr>
        <w:t>Altera a Lei Complementar nº 05, de 28 de dezembro de 1992. (Código Tributário Municipal)</w:t>
      </w:r>
      <w:r w:rsidRPr="00784D90">
        <w:rPr>
          <w:rFonts w:cs="Arial"/>
          <w:color w:val="000000"/>
        </w:rPr>
        <w:t>.</w:t>
      </w:r>
    </w:p>
    <w:p w:rsidR="009E7535" w:rsidRDefault="009E7535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7D719C" w:rsidRDefault="007D719C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bookmarkStart w:id="0" w:name="_GoBack"/>
      <w:bookmarkEnd w:id="0"/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E120F9" w:rsidRDefault="00E120F9" w:rsidP="00E120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  <w:proofErr w:type="gramStart"/>
      <w:r w:rsidR="001727A5" w:rsidRPr="006F704F">
        <w:rPr>
          <w:rFonts w:cs="Arial"/>
        </w:rPr>
        <w:tab/>
        <w:t>(</w:t>
      </w:r>
      <w:proofErr w:type="gramEnd"/>
      <w:r w:rsidR="001727A5" w:rsidRPr="006F704F">
        <w:rPr>
          <w:rFonts w:cs="Arial"/>
        </w:rPr>
        <w:t>LEITURA DA BÍBLIA)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1727A5">
        <w:rPr>
          <w:rFonts w:cs="Arial"/>
        </w:rPr>
        <w:t>22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45CB0">
        <w:rPr>
          <w:rFonts w:cs="Arial"/>
        </w:rPr>
        <w:t xml:space="preserve">agosto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099" w:rsidRDefault="00A92099">
      <w:r>
        <w:separator/>
      </w:r>
    </w:p>
  </w:endnote>
  <w:endnote w:type="continuationSeparator" w:id="0">
    <w:p w:rsidR="00A92099" w:rsidRDefault="00A92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099" w:rsidRDefault="00A92099">
      <w:r>
        <w:separator/>
      </w:r>
    </w:p>
  </w:footnote>
  <w:footnote w:type="continuationSeparator" w:id="0">
    <w:p w:rsidR="00A92099" w:rsidRDefault="00A92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1727A5">
      <w:rPr>
        <w:rFonts w:cs="Arial"/>
        <w:b/>
        <w:sz w:val="20"/>
        <w:szCs w:val="20"/>
        <w:u w:val="single"/>
      </w:rPr>
      <w:t>5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A10C47">
      <w:rPr>
        <w:rFonts w:cs="Arial"/>
        <w:b/>
        <w:sz w:val="20"/>
        <w:szCs w:val="20"/>
        <w:u w:val="single"/>
      </w:rPr>
      <w:t>2</w:t>
    </w:r>
    <w:r w:rsidR="001727A5">
      <w:rPr>
        <w:rFonts w:cs="Arial"/>
        <w:b/>
        <w:sz w:val="20"/>
        <w:szCs w:val="20"/>
        <w:u w:val="single"/>
      </w:rPr>
      <w:t>7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745CB0">
      <w:rPr>
        <w:rFonts w:cs="Arial"/>
        <w:b/>
        <w:sz w:val="20"/>
        <w:szCs w:val="20"/>
        <w:u w:val="single"/>
      </w:rPr>
      <w:t>8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82385D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82385D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27A5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0C9B"/>
    <w:rsid w:val="00562268"/>
    <w:rsid w:val="00563094"/>
    <w:rsid w:val="00564088"/>
    <w:rsid w:val="0056493D"/>
    <w:rsid w:val="00565344"/>
    <w:rsid w:val="00565546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19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A4C8-8BAC-4D49-A694-3FEEC1D3C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277</TotalTime>
  <Pages>1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67</cp:revision>
  <cp:lastPrinted>2025-08-22T17:20:00Z</cp:lastPrinted>
  <dcterms:created xsi:type="dcterms:W3CDTF">2025-06-13T16:04:00Z</dcterms:created>
  <dcterms:modified xsi:type="dcterms:W3CDTF">2025-08-22T17:20:00Z</dcterms:modified>
</cp:coreProperties>
</file>