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  <w:lang w:eastAsia="ja-JP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A279C9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4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>
        <w:rPr>
          <w:rFonts w:ascii="Calibri" w:hAnsi="Calibri"/>
          <w:b/>
          <w:sz w:val="40"/>
          <w:szCs w:val="40"/>
        </w:rPr>
        <w:t>AUDIÊNCIA PÚBLICA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A279C9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PROJETO DA LDO 2023</w:t>
      </w:r>
    </w:p>
    <w:p w:rsidR="00BE6F94" w:rsidRPr="00DA1378" w:rsidRDefault="00A279C9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Comissão Permanente de Finanças e Orçamento</w:t>
      </w: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A279C9">
        <w:rPr>
          <w:rFonts w:ascii="Calibri" w:hAnsi="Calibri"/>
          <w:b/>
          <w:sz w:val="40"/>
          <w:szCs w:val="40"/>
        </w:rPr>
        <w:t>02/06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A279C9">
        <w:rPr>
          <w:rFonts w:ascii="Calibri" w:hAnsi="Calibri"/>
          <w:b/>
          <w:sz w:val="40"/>
          <w:szCs w:val="40"/>
        </w:rPr>
        <w:t>17h14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A279C9" w:rsidRDefault="00894305" w:rsidP="00A279C9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Default="00A279C9" w:rsidP="00A279C9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QUARTA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:rsidR="00A279C9" w:rsidRDefault="00A279C9" w:rsidP="00A279C9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A279C9" w:rsidRDefault="00A279C9" w:rsidP="00A279C9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PROJETO DA LDO 2023</w:t>
      </w:r>
    </w:p>
    <w:p w:rsidR="00A279C9" w:rsidRPr="00894305" w:rsidRDefault="00A279C9" w:rsidP="00A279C9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COMISSÃO PERMANENTE DE FINANÇAS E ORÇAMENTO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279C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A279C9">
        <w:rPr>
          <w:rFonts w:ascii="Calibri" w:eastAsia="Calibri" w:hAnsi="Calibri" w:cs="Calibri"/>
          <w:sz w:val="28"/>
          <w:szCs w:val="28"/>
          <w:lang w:eastAsia="en-US"/>
        </w:rPr>
        <w:t>02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279C9">
        <w:rPr>
          <w:rFonts w:ascii="Calibri" w:eastAsia="Calibri" w:hAnsi="Calibri" w:cs="Calibri"/>
          <w:sz w:val="28"/>
          <w:szCs w:val="28"/>
          <w:lang w:eastAsia="en-US"/>
        </w:rPr>
        <w:t>junho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A279C9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279C9">
        <w:rPr>
          <w:rFonts w:ascii="Calibri" w:eastAsia="Calibri" w:hAnsi="Calibri" w:cs="Calibri"/>
          <w:sz w:val="28"/>
          <w:szCs w:val="28"/>
          <w:lang w:eastAsia="en-US"/>
        </w:rPr>
        <w:t>dezessete horas e quatorze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A279C9">
        <w:rPr>
          <w:rFonts w:ascii="Calibri" w:eastAsia="Calibri" w:hAnsi="Calibri" w:cs="Calibri"/>
          <w:sz w:val="28"/>
          <w:szCs w:val="28"/>
          <w:lang w:eastAsia="en-US"/>
        </w:rPr>
        <w:t>17h14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279C9">
        <w:rPr>
          <w:rFonts w:ascii="Calibri" w:eastAsia="Calibri" w:hAnsi="Calibri" w:cs="Calibri"/>
          <w:sz w:val="28"/>
          <w:szCs w:val="28"/>
          <w:lang w:eastAsia="en-US"/>
        </w:rPr>
        <w:t>ao Plenário da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279C9" w:rsidRPr="00A279C9">
        <w:rPr>
          <w:rFonts w:ascii="Calibri" w:eastAsia="Calibri" w:hAnsi="Calibri" w:cs="Calibri"/>
          <w:sz w:val="28"/>
          <w:szCs w:val="28"/>
          <w:lang w:eastAsia="en-US"/>
        </w:rPr>
        <w:t xml:space="preserve">com a finalidade de participar da Audiência Pública convocada </w:t>
      </w:r>
      <w:r w:rsidR="0060582C" w:rsidRPr="00A279C9">
        <w:rPr>
          <w:rFonts w:ascii="Calibri" w:eastAsia="Calibri" w:hAnsi="Calibri" w:cs="Calibri"/>
          <w:sz w:val="28"/>
          <w:szCs w:val="28"/>
          <w:lang w:eastAsia="en-US"/>
        </w:rPr>
        <w:t xml:space="preserve">pela </w:t>
      </w:r>
      <w:r w:rsidR="0060582C" w:rsidRPr="001F4E2C">
        <w:rPr>
          <w:rFonts w:ascii="Calibri" w:eastAsia="Calibri" w:hAnsi="Calibri" w:cs="Calibri"/>
          <w:b/>
          <w:sz w:val="28"/>
          <w:szCs w:val="28"/>
          <w:lang w:eastAsia="en-US"/>
        </w:rPr>
        <w:t>Comissão Permanente de Finanças e Orçamento</w:t>
      </w:r>
      <w:r w:rsidR="0060582C" w:rsidRPr="00A279C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279C9" w:rsidRPr="00A279C9">
        <w:rPr>
          <w:rFonts w:ascii="Calibri" w:eastAsia="Calibri" w:hAnsi="Calibri" w:cs="Calibri"/>
          <w:sz w:val="28"/>
          <w:szCs w:val="28"/>
          <w:lang w:eastAsia="en-US"/>
        </w:rPr>
        <w:t>através do Edital nº 0</w:t>
      </w:r>
      <w:r w:rsidR="00A279C9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="00A279C9" w:rsidRPr="00A279C9">
        <w:rPr>
          <w:rFonts w:ascii="Calibri" w:eastAsia="Calibri" w:hAnsi="Calibri" w:cs="Calibri"/>
          <w:sz w:val="28"/>
          <w:szCs w:val="28"/>
          <w:lang w:eastAsia="en-US"/>
        </w:rPr>
        <w:t>/202</w:t>
      </w:r>
      <w:r w:rsidR="00A279C9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A279C9" w:rsidRPr="00A279C9">
        <w:rPr>
          <w:rFonts w:ascii="Calibri" w:eastAsia="Calibri" w:hAnsi="Calibri" w:cs="Calibri"/>
          <w:sz w:val="28"/>
          <w:szCs w:val="28"/>
          <w:lang w:eastAsia="en-US"/>
        </w:rPr>
        <w:t>-S</w:t>
      </w:r>
      <w:r w:rsidR="00A279C9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A279C9" w:rsidRPr="00A279C9">
        <w:rPr>
          <w:rFonts w:ascii="Calibri" w:eastAsia="Calibri" w:hAnsi="Calibri" w:cs="Calibri"/>
          <w:sz w:val="28"/>
          <w:szCs w:val="28"/>
          <w:lang w:eastAsia="en-US"/>
        </w:rPr>
        <w:t>, publicado no Boletim Oficial do Município nº 1</w:t>
      </w:r>
      <w:r w:rsidR="001F4E2C">
        <w:rPr>
          <w:rFonts w:ascii="Calibri" w:eastAsia="Calibri" w:hAnsi="Calibri" w:cs="Calibri"/>
          <w:sz w:val="28"/>
          <w:szCs w:val="28"/>
          <w:lang w:eastAsia="en-US"/>
        </w:rPr>
        <w:t>451</w:t>
      </w:r>
      <w:r w:rsidR="00A279C9" w:rsidRPr="00A279C9">
        <w:rPr>
          <w:rFonts w:ascii="Calibri" w:eastAsia="Calibri" w:hAnsi="Calibri" w:cs="Calibri"/>
          <w:sz w:val="28"/>
          <w:szCs w:val="28"/>
          <w:lang w:eastAsia="en-US"/>
        </w:rPr>
        <w:t xml:space="preserve">, de </w:t>
      </w:r>
      <w:r w:rsidR="001F4E2C">
        <w:rPr>
          <w:rFonts w:ascii="Calibri" w:eastAsia="Calibri" w:hAnsi="Calibri" w:cs="Calibri"/>
          <w:sz w:val="28"/>
          <w:szCs w:val="28"/>
          <w:lang w:eastAsia="en-US"/>
        </w:rPr>
        <w:t>06</w:t>
      </w:r>
      <w:r w:rsidR="00A279C9" w:rsidRPr="00A279C9">
        <w:rPr>
          <w:rFonts w:ascii="Calibri" w:eastAsia="Calibri" w:hAnsi="Calibri" w:cs="Calibri"/>
          <w:sz w:val="28"/>
          <w:szCs w:val="28"/>
          <w:lang w:eastAsia="en-US"/>
        </w:rPr>
        <w:t xml:space="preserve"> de maio de 202</w:t>
      </w:r>
      <w:r w:rsidR="0060582C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A279C9" w:rsidRPr="00A279C9">
        <w:rPr>
          <w:rFonts w:ascii="Calibri" w:eastAsia="Calibri" w:hAnsi="Calibri" w:cs="Calibri"/>
          <w:sz w:val="28"/>
          <w:szCs w:val="28"/>
          <w:lang w:eastAsia="en-US"/>
        </w:rPr>
        <w:t>, destinada à demonstração do Projeto de Lei, de au</w:t>
      </w:r>
      <w:r w:rsidR="001F4E2C">
        <w:rPr>
          <w:rFonts w:ascii="Calibri" w:eastAsia="Calibri" w:hAnsi="Calibri" w:cs="Calibri"/>
          <w:sz w:val="28"/>
          <w:szCs w:val="28"/>
          <w:lang w:eastAsia="en-US"/>
        </w:rPr>
        <w:t>toria do Prefeito Municipal Izai</w:t>
      </w:r>
      <w:r w:rsidR="00A279C9" w:rsidRPr="00A279C9">
        <w:rPr>
          <w:rFonts w:ascii="Calibri" w:eastAsia="Calibri" w:hAnsi="Calibri" w:cs="Calibri"/>
          <w:sz w:val="28"/>
          <w:szCs w:val="28"/>
          <w:lang w:eastAsia="en-US"/>
        </w:rPr>
        <w:t>as José de Santana, que “dispõe sobre as diretrizes para elaboração e exe</w:t>
      </w:r>
      <w:bookmarkStart w:id="0" w:name="_GoBack"/>
      <w:bookmarkEnd w:id="0"/>
      <w:r w:rsidR="00A279C9" w:rsidRPr="00A279C9">
        <w:rPr>
          <w:rFonts w:ascii="Calibri" w:eastAsia="Calibri" w:hAnsi="Calibri" w:cs="Calibri"/>
          <w:sz w:val="28"/>
          <w:szCs w:val="28"/>
          <w:lang w:eastAsia="en-US"/>
        </w:rPr>
        <w:t>cução da Lei Orçamentária para o ano de 202</w:t>
      </w:r>
      <w:r w:rsidR="001F4E2C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="00A279C9" w:rsidRPr="00A279C9">
        <w:rPr>
          <w:rFonts w:ascii="Calibri" w:eastAsia="Calibri" w:hAnsi="Calibri" w:cs="Calibri"/>
          <w:sz w:val="28"/>
          <w:szCs w:val="28"/>
          <w:lang w:eastAsia="en-US"/>
        </w:rPr>
        <w:t xml:space="preserve"> e dá outras providências”, os seguintes </w:t>
      </w:r>
      <w:r w:rsidR="00FF26CE" w:rsidRPr="00A279C9">
        <w:rPr>
          <w:rFonts w:ascii="Calibri" w:eastAsia="Calibri" w:hAnsi="Calibri" w:cs="Calibri"/>
          <w:sz w:val="28"/>
          <w:szCs w:val="28"/>
          <w:lang w:eastAsia="en-US"/>
        </w:rPr>
        <w:t>V</w:t>
      </w:r>
      <w:r w:rsidR="00FF26CE">
        <w:rPr>
          <w:rFonts w:ascii="Calibri" w:eastAsia="Calibri" w:hAnsi="Calibri" w:cs="Calibri"/>
          <w:sz w:val="28"/>
          <w:szCs w:val="28"/>
          <w:lang w:eastAsia="en-US"/>
        </w:rPr>
        <w:t>ereadores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FF26CE">
        <w:rPr>
          <w:rFonts w:ascii="Calibri" w:eastAsia="Calibri" w:hAnsi="Calibri" w:cs="Calibri"/>
          <w:sz w:val="28"/>
          <w:szCs w:val="28"/>
          <w:lang w:eastAsia="en-US"/>
        </w:rPr>
        <w:t>MOS 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:rsidR="00FF26CE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F26CE" w:rsidRDefault="00FF26C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F26CE">
        <w:rPr>
          <w:rFonts w:asciiTheme="minorHAnsi" w:hAnsiTheme="minorHAnsi" w:cstheme="minorHAnsi"/>
          <w:sz w:val="28"/>
          <w:szCs w:val="28"/>
        </w:rPr>
        <w:t>As assinaturas dos vereadores, autoridades e demais presentes à Audiência Pública constam da lista de presença anexa a este Resumo</w:t>
      </w:r>
      <w:r w:rsidR="0060582C">
        <w:rPr>
          <w:rFonts w:asciiTheme="minorHAnsi" w:hAnsiTheme="minorHAnsi" w:cstheme="minorHAnsi"/>
          <w:sz w:val="28"/>
          <w:szCs w:val="28"/>
        </w:rPr>
        <w:t xml:space="preserve"> de Ata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F26CE" w:rsidRDefault="00FF26C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F26CE" w:rsidRDefault="00FF26C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F26CE">
        <w:rPr>
          <w:rFonts w:asciiTheme="minorHAnsi" w:hAnsiTheme="minorHAnsi" w:cstheme="minorHAnsi"/>
          <w:sz w:val="28"/>
          <w:szCs w:val="28"/>
        </w:rPr>
        <w:t xml:space="preserve">A Mesa Diretora dos Trabalhos foi composta pelos integrantes da </w:t>
      </w:r>
      <w:r w:rsidR="007C68C7" w:rsidRPr="00FF26CE">
        <w:rPr>
          <w:rFonts w:asciiTheme="minorHAnsi" w:hAnsiTheme="minorHAnsi" w:cstheme="minorHAnsi"/>
          <w:b/>
          <w:sz w:val="28"/>
          <w:szCs w:val="28"/>
        </w:rPr>
        <w:t xml:space="preserve">Comissão Permanente de Finanças e </w:t>
      </w:r>
      <w:r w:rsidR="007C68C7" w:rsidRPr="00AF6CD1">
        <w:rPr>
          <w:rFonts w:asciiTheme="minorHAnsi" w:hAnsiTheme="minorHAnsi" w:cstheme="minorHAnsi"/>
          <w:b/>
          <w:sz w:val="28"/>
          <w:szCs w:val="28"/>
        </w:rPr>
        <w:t>Orçamento:</w:t>
      </w:r>
      <w:r w:rsidRPr="00AF6CD1">
        <w:rPr>
          <w:rFonts w:asciiTheme="minorHAnsi" w:hAnsiTheme="minorHAnsi" w:cstheme="minorHAnsi"/>
          <w:b/>
          <w:sz w:val="28"/>
          <w:szCs w:val="28"/>
        </w:rPr>
        <w:t xml:space="preserve"> EDGARD SASAKI</w:t>
      </w:r>
      <w:r w:rsidRPr="00FF26CE">
        <w:rPr>
          <w:rFonts w:asciiTheme="minorHAnsi" w:hAnsiTheme="minorHAnsi" w:cstheme="minorHAnsi"/>
          <w:sz w:val="28"/>
          <w:szCs w:val="28"/>
        </w:rPr>
        <w:t xml:space="preserve"> </w:t>
      </w:r>
      <w:r w:rsidR="00AF6CD1">
        <w:rPr>
          <w:rFonts w:asciiTheme="minorHAnsi" w:hAnsiTheme="minorHAnsi" w:cstheme="minorHAnsi"/>
          <w:sz w:val="28"/>
          <w:szCs w:val="28"/>
        </w:rPr>
        <w:t xml:space="preserve">- </w:t>
      </w:r>
      <w:r w:rsidR="007C68C7">
        <w:rPr>
          <w:rFonts w:asciiTheme="minorHAnsi" w:hAnsiTheme="minorHAnsi" w:cstheme="minorHAnsi"/>
          <w:sz w:val="28"/>
          <w:szCs w:val="28"/>
        </w:rPr>
        <w:t>Presidente</w:t>
      </w:r>
      <w:r w:rsidR="00AF6CD1">
        <w:rPr>
          <w:rFonts w:asciiTheme="minorHAnsi" w:hAnsiTheme="minorHAnsi" w:cstheme="minorHAnsi"/>
          <w:sz w:val="28"/>
          <w:szCs w:val="28"/>
        </w:rPr>
        <w:t xml:space="preserve"> </w:t>
      </w:r>
      <w:r w:rsidR="008D4C59">
        <w:rPr>
          <w:rFonts w:asciiTheme="minorHAnsi" w:hAnsiTheme="minorHAnsi" w:cstheme="minorHAnsi"/>
          <w:sz w:val="28"/>
          <w:szCs w:val="28"/>
        </w:rPr>
        <w:t xml:space="preserve">e </w:t>
      </w:r>
      <w:r w:rsidR="008D4C59" w:rsidRPr="008D4C59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8D4C59" w:rsidRPr="008D4C59">
        <w:rPr>
          <w:rFonts w:asciiTheme="minorHAnsi" w:hAnsiTheme="minorHAnsi" w:cstheme="minorHAnsi"/>
          <w:sz w:val="28"/>
          <w:szCs w:val="28"/>
        </w:rPr>
        <w:t xml:space="preserve"> - </w:t>
      </w:r>
      <w:r w:rsidR="007C68C7">
        <w:rPr>
          <w:rFonts w:asciiTheme="minorHAnsi" w:hAnsiTheme="minorHAnsi" w:cstheme="minorHAnsi"/>
          <w:sz w:val="28"/>
          <w:szCs w:val="28"/>
        </w:rPr>
        <w:t>Relator</w:t>
      </w:r>
      <w:r w:rsidR="008D4C59">
        <w:rPr>
          <w:rFonts w:asciiTheme="minorHAnsi" w:hAnsiTheme="minorHAnsi" w:cstheme="minorHAnsi"/>
          <w:sz w:val="28"/>
          <w:szCs w:val="28"/>
        </w:rPr>
        <w:t xml:space="preserve">. </w:t>
      </w:r>
      <w:r w:rsidR="008D4C59" w:rsidRPr="008D4C59">
        <w:rPr>
          <w:rFonts w:asciiTheme="minorHAnsi" w:hAnsiTheme="minorHAnsi" w:cstheme="minorHAnsi"/>
          <w:b/>
          <w:sz w:val="28"/>
          <w:szCs w:val="28"/>
        </w:rPr>
        <w:t>AUSENTE: ROGÉRIO TIMÓTEO</w:t>
      </w:r>
      <w:r w:rsidR="008D4C59">
        <w:rPr>
          <w:rFonts w:asciiTheme="minorHAnsi" w:hAnsiTheme="minorHAnsi" w:cstheme="minorHAnsi"/>
          <w:sz w:val="28"/>
          <w:szCs w:val="28"/>
        </w:rPr>
        <w:t xml:space="preserve"> - </w:t>
      </w:r>
      <w:r w:rsidR="007C68C7">
        <w:rPr>
          <w:rFonts w:asciiTheme="minorHAnsi" w:hAnsiTheme="minorHAnsi" w:cstheme="minorHAnsi"/>
          <w:sz w:val="28"/>
          <w:szCs w:val="28"/>
        </w:rPr>
        <w:t>Membro</w:t>
      </w:r>
      <w:r w:rsidR="008D4C59">
        <w:rPr>
          <w:rFonts w:asciiTheme="minorHAnsi" w:hAnsiTheme="minorHAnsi" w:cstheme="minorHAnsi"/>
          <w:sz w:val="28"/>
          <w:szCs w:val="28"/>
        </w:rPr>
        <w:t xml:space="preserve">, por motivos de saúde, conforme comunicado pelo Presidente da Comissão.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F26CE" w:rsidRDefault="00FF26C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91CF1" w:rsidRDefault="008D4C5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D4C59">
        <w:rPr>
          <w:rFonts w:asciiTheme="minorHAnsi" w:hAnsiTheme="minorHAnsi" w:cstheme="minorHAnsi"/>
          <w:sz w:val="28"/>
          <w:szCs w:val="28"/>
        </w:rPr>
        <w:t>O Presidente da Comissão Permanente de Finanças e Orçamento abriu a Audiência Pública</w:t>
      </w:r>
      <w:r>
        <w:rPr>
          <w:rFonts w:asciiTheme="minorHAnsi" w:hAnsiTheme="minorHAnsi" w:cstheme="minorHAnsi"/>
          <w:sz w:val="28"/>
          <w:szCs w:val="28"/>
        </w:rPr>
        <w:t xml:space="preserve"> agradecendo</w:t>
      </w:r>
      <w:r w:rsidRPr="008D4C5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8D4C59">
        <w:rPr>
          <w:rFonts w:asciiTheme="minorHAnsi" w:hAnsiTheme="minorHAnsi" w:cstheme="minorHAnsi"/>
          <w:sz w:val="28"/>
          <w:szCs w:val="28"/>
        </w:rPr>
        <w:t xml:space="preserve">s presenças do Sr. Celso Florêncio </w:t>
      </w:r>
      <w:r w:rsidR="00281A08">
        <w:rPr>
          <w:rFonts w:asciiTheme="minorHAnsi" w:hAnsiTheme="minorHAnsi" w:cstheme="minorHAnsi"/>
          <w:sz w:val="28"/>
          <w:szCs w:val="28"/>
        </w:rPr>
        <w:t>-</w:t>
      </w:r>
      <w:r w:rsidRPr="008D4C59">
        <w:rPr>
          <w:rFonts w:asciiTheme="minorHAnsi" w:hAnsiTheme="minorHAnsi" w:cstheme="minorHAnsi"/>
          <w:sz w:val="28"/>
          <w:szCs w:val="28"/>
        </w:rPr>
        <w:t xml:space="preserve"> Secretário de Governo e Planejamento da Prefeitura Municipal de Jacareí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8D4C5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dos Vereadores, </w:t>
      </w:r>
      <w:r w:rsidRPr="008D4C59">
        <w:rPr>
          <w:rFonts w:asciiTheme="minorHAnsi" w:hAnsiTheme="minorHAnsi" w:cstheme="minorHAnsi"/>
          <w:sz w:val="28"/>
          <w:szCs w:val="28"/>
        </w:rPr>
        <w:t>dos servidores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8D4C59">
        <w:rPr>
          <w:rFonts w:asciiTheme="minorHAnsi" w:hAnsiTheme="minorHAnsi" w:cstheme="minorHAnsi"/>
          <w:sz w:val="28"/>
          <w:szCs w:val="28"/>
        </w:rPr>
        <w:t xml:space="preserve"> do público</w:t>
      </w:r>
      <w:r w:rsidR="00281A08">
        <w:rPr>
          <w:rFonts w:asciiTheme="minorHAnsi" w:hAnsiTheme="minorHAnsi" w:cstheme="minorHAnsi"/>
          <w:sz w:val="28"/>
          <w:szCs w:val="28"/>
        </w:rPr>
        <w:t xml:space="preserve"> e</w:t>
      </w:r>
      <w:r w:rsidRPr="008D4C59">
        <w:rPr>
          <w:rFonts w:asciiTheme="minorHAnsi" w:hAnsiTheme="minorHAnsi" w:cstheme="minorHAnsi"/>
          <w:sz w:val="28"/>
          <w:szCs w:val="28"/>
        </w:rPr>
        <w:t xml:space="preserve"> dos telespectadores da TV Câmara</w:t>
      </w:r>
      <w:r>
        <w:rPr>
          <w:rFonts w:asciiTheme="minorHAnsi" w:hAnsiTheme="minorHAnsi" w:cstheme="minorHAnsi"/>
          <w:sz w:val="28"/>
          <w:szCs w:val="28"/>
        </w:rPr>
        <w:t xml:space="preserve"> e dos canais</w:t>
      </w:r>
      <w:r w:rsidRPr="008D4C59">
        <w:rPr>
          <w:rFonts w:asciiTheme="minorHAnsi" w:hAnsiTheme="minorHAnsi" w:cstheme="minorHAnsi"/>
          <w:sz w:val="28"/>
          <w:szCs w:val="28"/>
        </w:rPr>
        <w:t xml:space="preserve"> do YouTube e do Facebook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D4C59">
        <w:rPr>
          <w:rFonts w:asciiTheme="minorHAnsi" w:hAnsiTheme="minorHAnsi" w:cstheme="minorHAnsi"/>
          <w:sz w:val="28"/>
          <w:szCs w:val="28"/>
        </w:rPr>
        <w:t xml:space="preserve">Em seguida, </w:t>
      </w:r>
      <w:r>
        <w:rPr>
          <w:rFonts w:asciiTheme="minorHAnsi" w:hAnsiTheme="minorHAnsi" w:cstheme="minorHAnsi"/>
          <w:sz w:val="28"/>
          <w:szCs w:val="28"/>
        </w:rPr>
        <w:t>convidou o</w:t>
      </w:r>
      <w:r w:rsidRPr="008D4C59">
        <w:rPr>
          <w:rFonts w:asciiTheme="minorHAnsi" w:hAnsiTheme="minorHAnsi" w:cstheme="minorHAnsi"/>
          <w:sz w:val="28"/>
          <w:szCs w:val="28"/>
        </w:rPr>
        <w:t xml:space="preserve"> Senhor </w:t>
      </w:r>
      <w:r w:rsidRPr="008D4C59">
        <w:rPr>
          <w:rFonts w:asciiTheme="minorHAnsi" w:hAnsiTheme="minorHAnsi" w:cstheme="minorHAnsi"/>
          <w:b/>
          <w:sz w:val="28"/>
          <w:szCs w:val="28"/>
        </w:rPr>
        <w:t>CELSO FLORÊNCIO, Secretário de Governo e Planejamento da Prefeitura Municipal de Jacareí</w:t>
      </w:r>
      <w:r w:rsidRPr="008D4C59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a </w:t>
      </w:r>
      <w:r>
        <w:rPr>
          <w:rFonts w:asciiTheme="minorHAnsi" w:hAnsiTheme="minorHAnsi" w:cstheme="minorHAnsi"/>
          <w:sz w:val="28"/>
          <w:szCs w:val="28"/>
        </w:rPr>
        <w:lastRenderedPageBreak/>
        <w:t>utilizar a Tribuna para</w:t>
      </w:r>
      <w:r w:rsidRPr="008D4C59">
        <w:rPr>
          <w:rFonts w:asciiTheme="minorHAnsi" w:hAnsiTheme="minorHAnsi" w:cstheme="minorHAnsi"/>
          <w:sz w:val="28"/>
          <w:szCs w:val="28"/>
        </w:rPr>
        <w:t xml:space="preserve"> a apresentação</w:t>
      </w:r>
      <w:r w:rsidR="00281A08">
        <w:rPr>
          <w:rFonts w:asciiTheme="minorHAnsi" w:hAnsiTheme="minorHAnsi" w:cstheme="minorHAnsi"/>
          <w:sz w:val="28"/>
          <w:szCs w:val="28"/>
        </w:rPr>
        <w:t>, ilustrada por slides, do Projeto da LDO para o exercício de 2023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8D4C59">
        <w:rPr>
          <w:rFonts w:asciiTheme="minorHAnsi" w:hAnsiTheme="minorHAnsi" w:cstheme="minorHAnsi"/>
          <w:sz w:val="28"/>
          <w:szCs w:val="28"/>
        </w:rPr>
        <w:t xml:space="preserve"> Toda a documentação apresentada consta </w:t>
      </w:r>
      <w:r>
        <w:rPr>
          <w:rFonts w:asciiTheme="minorHAnsi" w:hAnsiTheme="minorHAnsi" w:cstheme="minorHAnsi"/>
          <w:sz w:val="28"/>
          <w:szCs w:val="28"/>
        </w:rPr>
        <w:t>anexa ao final</w:t>
      </w:r>
      <w:r w:rsidRPr="008D4C59">
        <w:rPr>
          <w:rFonts w:asciiTheme="minorHAnsi" w:hAnsiTheme="minorHAnsi" w:cstheme="minorHAnsi"/>
          <w:sz w:val="28"/>
          <w:szCs w:val="28"/>
        </w:rPr>
        <w:t xml:space="preserve"> deste Resumo</w:t>
      </w:r>
      <w:r>
        <w:rPr>
          <w:rFonts w:asciiTheme="minorHAnsi" w:hAnsiTheme="minorHAnsi" w:cstheme="minorHAnsi"/>
          <w:sz w:val="28"/>
          <w:szCs w:val="28"/>
        </w:rPr>
        <w:t xml:space="preserve"> de Ata</w:t>
      </w:r>
      <w:r w:rsidRPr="008D4C59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8D4C59" w:rsidRDefault="008D4C5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D4C59" w:rsidRPr="00894305" w:rsidRDefault="00281A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da explanação, o Presidente da Comissão cedeu a palavra aos Vereadores presentes para, um a um, </w:t>
      </w:r>
      <w:r w:rsidR="0060582C">
        <w:rPr>
          <w:rFonts w:asciiTheme="minorHAnsi" w:hAnsiTheme="minorHAnsi" w:cstheme="minorHAnsi"/>
          <w:sz w:val="28"/>
          <w:szCs w:val="28"/>
        </w:rPr>
        <w:t>formularem seus</w:t>
      </w:r>
      <w:r>
        <w:rPr>
          <w:rFonts w:asciiTheme="minorHAnsi" w:hAnsiTheme="minorHAnsi" w:cstheme="minorHAnsi"/>
          <w:sz w:val="28"/>
          <w:szCs w:val="28"/>
        </w:rPr>
        <w:t xml:space="preserve"> questionamentos e observações. Registramos que todas as colocações expostas foram respondidas ou comentadas</w:t>
      </w:r>
      <w:r w:rsidR="0060582C">
        <w:rPr>
          <w:rFonts w:asciiTheme="minorHAnsi" w:hAnsiTheme="minorHAnsi" w:cstheme="minorHAnsi"/>
          <w:sz w:val="28"/>
          <w:szCs w:val="28"/>
        </w:rPr>
        <w:t xml:space="preserve"> pelo Secretário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8D4C59">
        <w:rPr>
          <w:rFonts w:asciiTheme="minorHAnsi" w:hAnsiTheme="minorHAnsi" w:cstheme="minorHAnsi"/>
          <w:sz w:val="28"/>
          <w:szCs w:val="28"/>
        </w:rPr>
        <w:tab/>
      </w:r>
    </w:p>
    <w:p w:rsidR="00580BC3" w:rsidRDefault="00CC7815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4F52" w:rsidRDefault="0060582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281A08">
        <w:rPr>
          <w:rFonts w:asciiTheme="minorHAnsi" w:hAnsiTheme="minorHAnsi" w:cstheme="minorHAnsi"/>
          <w:sz w:val="28"/>
          <w:szCs w:val="28"/>
        </w:rPr>
        <w:t xml:space="preserve">da Comissão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F92DE2">
        <w:rPr>
          <w:rFonts w:asciiTheme="minorHAnsi" w:hAnsiTheme="minorHAnsi" w:cstheme="minorHAnsi"/>
          <w:sz w:val="28"/>
          <w:szCs w:val="28"/>
        </w:rPr>
        <w:t xml:space="preserve">dezessete horas e </w:t>
      </w:r>
      <w:r>
        <w:rPr>
          <w:rFonts w:asciiTheme="minorHAnsi" w:hAnsiTheme="minorHAnsi" w:cstheme="minorHAnsi"/>
          <w:sz w:val="28"/>
          <w:szCs w:val="28"/>
        </w:rPr>
        <w:t>cinquenta</w:t>
      </w:r>
      <w:r w:rsidR="00F92DE2">
        <w:rPr>
          <w:rFonts w:asciiTheme="minorHAnsi" w:hAnsiTheme="minorHAnsi" w:cstheme="minorHAnsi"/>
          <w:sz w:val="28"/>
          <w:szCs w:val="28"/>
        </w:rPr>
        <w:t xml:space="preserve"> 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(1</w:t>
      </w:r>
      <w:r w:rsidR="00F92DE2">
        <w:rPr>
          <w:rFonts w:asciiTheme="minorHAnsi" w:hAnsiTheme="minorHAnsi" w:cstheme="minorHAnsi"/>
          <w:sz w:val="28"/>
          <w:szCs w:val="28"/>
        </w:rPr>
        <w:t>7h</w:t>
      </w:r>
      <w:r>
        <w:rPr>
          <w:rFonts w:asciiTheme="minorHAnsi" w:hAnsiTheme="minorHAnsi" w:cstheme="minorHAnsi"/>
          <w:sz w:val="28"/>
          <w:szCs w:val="28"/>
        </w:rPr>
        <w:t>50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281A08">
        <w:rPr>
          <w:rFonts w:asciiTheme="minorHAnsi" w:hAnsiTheme="minorHAnsi" w:cstheme="minorHAnsi"/>
          <w:sz w:val="28"/>
          <w:szCs w:val="28"/>
        </w:rPr>
        <w:t>4ª Audiência Pública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Cabe ressaltar que a Ata Eletrônica contendo a gravação desta </w:t>
      </w:r>
      <w:r w:rsidR="0060582C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60582C">
        <w:rPr>
          <w:rFonts w:asciiTheme="minorHAnsi" w:hAnsiTheme="minorHAnsi" w:cstheme="minorHAnsi"/>
          <w:b/>
          <w:sz w:val="28"/>
          <w:szCs w:val="28"/>
        </w:rPr>
        <w:t>06 de junho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57B41">
        <w:rPr>
          <w:rFonts w:asciiTheme="minorHAnsi" w:hAnsiTheme="minorHAnsi" w:cstheme="minorHAnsi"/>
          <w:b/>
          <w:sz w:val="28"/>
          <w:szCs w:val="28"/>
        </w:rPr>
        <w:t>de</w:t>
      </w:r>
      <w:proofErr w:type="spellEnd"/>
      <w:r w:rsidRPr="00157B41">
        <w:rPr>
          <w:rFonts w:asciiTheme="minorHAnsi" w:hAnsiTheme="minorHAnsi" w:cstheme="minorHAnsi"/>
          <w:b/>
          <w:sz w:val="28"/>
          <w:szCs w:val="28"/>
        </w:rPr>
        <w:t xml:space="preserve">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8B0A56" w:rsidRDefault="00E158D9" w:rsidP="00281A08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A56">
        <w:rPr>
          <w:rFonts w:asciiTheme="minorHAnsi" w:hAnsiTheme="minorHAnsi" w:cstheme="minorHAnsi"/>
          <w:b/>
          <w:sz w:val="28"/>
          <w:szCs w:val="28"/>
        </w:rPr>
        <w:t>EDGARD SASAKI</w:t>
      </w:r>
    </w:p>
    <w:p w:rsidR="00E158D9" w:rsidRPr="00E158D9" w:rsidRDefault="0060582C" w:rsidP="00281A08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Vereador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- PSDB</w:t>
      </w:r>
    </w:p>
    <w:p w:rsidR="00E158D9" w:rsidRDefault="0060582C" w:rsidP="00281A08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Presidente da Comissão Permanente de Finanças e Orçamento</w:t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Pr="00894305" w:rsidRDefault="00E158D9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</w:p>
    <w:sectPr w:rsidR="00EB4946" w:rsidRPr="00894305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F5" w:rsidRDefault="005B70F5">
      <w:r>
        <w:separator/>
      </w:r>
    </w:p>
  </w:endnote>
  <w:endnote w:type="continuationSeparator" w:id="0">
    <w:p w:rsidR="005B70F5" w:rsidRDefault="005B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B0" w:rsidRPr="004D01AA" w:rsidRDefault="002B01B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2B01B0" w:rsidRDefault="002B01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B0" w:rsidRPr="004D01AA" w:rsidRDefault="002B01B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2B01B0" w:rsidRDefault="002B01B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B0" w:rsidRPr="004D01AA" w:rsidRDefault="002B01B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2B01B0" w:rsidRPr="004702CC" w:rsidRDefault="002B01B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F5" w:rsidRDefault="005B70F5">
      <w:r>
        <w:separator/>
      </w:r>
    </w:p>
  </w:footnote>
  <w:footnote w:type="continuationSeparator" w:id="0">
    <w:p w:rsidR="005B70F5" w:rsidRDefault="005B7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B0" w:rsidRDefault="002B01B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  <w:lang w:eastAsia="ja-JP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1B0" w:rsidRPr="005B4DC9" w:rsidRDefault="002B01B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2B01B0" w:rsidRPr="00FD6DF2" w:rsidRDefault="002B01B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2B01B0" w:rsidRPr="005B4DC9" w:rsidRDefault="002B01B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2B01B0" w:rsidRPr="00FD6DF2" w:rsidRDefault="002B01B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2B01B0" w:rsidRDefault="002B01B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1B0" w:rsidRPr="005B4DC9" w:rsidRDefault="002B01B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2B01B0" w:rsidRPr="005B4DC9" w:rsidRDefault="002B01B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2B01B0" w:rsidRDefault="002B01B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2B01B0" w:rsidRPr="005B4DC9" w:rsidRDefault="002B01B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B0" w:rsidRPr="00BE6F94" w:rsidRDefault="002B01B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B0" w:rsidRDefault="002B01B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  <w:lang w:eastAsia="ja-JP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1B0" w:rsidRPr="005B4DC9" w:rsidRDefault="002B01B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2B01B0" w:rsidRPr="00FD6DF2" w:rsidRDefault="002B01B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2B01B0" w:rsidRPr="005B4DC9" w:rsidRDefault="002B01B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2B01B0" w:rsidRPr="00FD6DF2" w:rsidRDefault="002B01B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2B01B0" w:rsidRDefault="002B01B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  <w:lang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1B0" w:rsidRPr="005B4DC9" w:rsidRDefault="002B01B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2B01B0" w:rsidRPr="005B4DC9" w:rsidRDefault="002B01B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2B01B0" w:rsidRDefault="002B01B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2B01B0" w:rsidRPr="005B4DC9" w:rsidRDefault="002B01B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A837EA">
      <w:rPr>
        <w:rFonts w:asciiTheme="minorHAnsi" w:hAnsiTheme="minorHAnsi" w:cstheme="minorHAnsi"/>
        <w:b/>
      </w:rPr>
      <w:t>4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A837EA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A837EA">
      <w:rPr>
        <w:rFonts w:asciiTheme="minorHAnsi" w:hAnsiTheme="minorHAnsi" w:cstheme="minorHAnsi"/>
        <w:b/>
      </w:rPr>
      <w:t>02/06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60582C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B0" w:rsidRDefault="002B01B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  <w:lang w:eastAsia="ja-JP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1B0" w:rsidRPr="005B4DC9" w:rsidRDefault="002B01B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2B01B0" w:rsidRPr="00FD6DF2" w:rsidRDefault="002B01B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2B01B0" w:rsidRPr="005B4DC9" w:rsidRDefault="002B01B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2B01B0" w:rsidRPr="00FD6DF2" w:rsidRDefault="002B01B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2B01B0" w:rsidRDefault="002B01B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  <w:lang w:eastAsia="ja-JP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1B0" w:rsidRPr="005B4DC9" w:rsidRDefault="002B01B0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2B01B0" w:rsidRPr="005B4DC9" w:rsidRDefault="002B01B0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2B01B0" w:rsidRDefault="002B01B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40AF"/>
    <w:rsid w:val="000C5DDB"/>
    <w:rsid w:val="000D0990"/>
    <w:rsid w:val="000D1C9B"/>
    <w:rsid w:val="000D4894"/>
    <w:rsid w:val="000D61E6"/>
    <w:rsid w:val="000E00A8"/>
    <w:rsid w:val="000E0839"/>
    <w:rsid w:val="000E0FCC"/>
    <w:rsid w:val="000E1E47"/>
    <w:rsid w:val="000E512D"/>
    <w:rsid w:val="000E5E18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6737C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4E2C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A08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41E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8ED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B70F5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582C"/>
    <w:rsid w:val="006064EC"/>
    <w:rsid w:val="00606745"/>
    <w:rsid w:val="006105ED"/>
    <w:rsid w:val="00610A81"/>
    <w:rsid w:val="006145CA"/>
    <w:rsid w:val="00620308"/>
    <w:rsid w:val="006218EB"/>
    <w:rsid w:val="00622BC2"/>
    <w:rsid w:val="00622CB1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366C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8C7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B54"/>
    <w:rsid w:val="008010D4"/>
    <w:rsid w:val="00802F4D"/>
    <w:rsid w:val="008031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58C9"/>
    <w:rsid w:val="00845A72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C315C"/>
    <w:rsid w:val="008C5BB6"/>
    <w:rsid w:val="008C5F71"/>
    <w:rsid w:val="008D349A"/>
    <w:rsid w:val="008D4C59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17534"/>
    <w:rsid w:val="00921465"/>
    <w:rsid w:val="009230FB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90FBB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24F6"/>
    <w:rsid w:val="009E387C"/>
    <w:rsid w:val="009E69B8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9C9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1FC2"/>
    <w:rsid w:val="00A76F3F"/>
    <w:rsid w:val="00A80B84"/>
    <w:rsid w:val="00A80FD5"/>
    <w:rsid w:val="00A8124E"/>
    <w:rsid w:val="00A8282A"/>
    <w:rsid w:val="00A837EA"/>
    <w:rsid w:val="00A84502"/>
    <w:rsid w:val="00A8668F"/>
    <w:rsid w:val="00A902C4"/>
    <w:rsid w:val="00A9268F"/>
    <w:rsid w:val="00A9296F"/>
    <w:rsid w:val="00A94487"/>
    <w:rsid w:val="00A96287"/>
    <w:rsid w:val="00AA1331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6CD1"/>
    <w:rsid w:val="00AF7140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E97"/>
    <w:rsid w:val="00B92BCC"/>
    <w:rsid w:val="00B92D55"/>
    <w:rsid w:val="00B92E0D"/>
    <w:rsid w:val="00B93298"/>
    <w:rsid w:val="00B9334F"/>
    <w:rsid w:val="00B942C7"/>
    <w:rsid w:val="00B96F04"/>
    <w:rsid w:val="00BA2D2D"/>
    <w:rsid w:val="00BA3956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4705"/>
    <w:rsid w:val="00BD7D18"/>
    <w:rsid w:val="00BE6B74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061BA"/>
    <w:rsid w:val="00D13768"/>
    <w:rsid w:val="00D13F32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686C"/>
    <w:rsid w:val="00D57F19"/>
    <w:rsid w:val="00D749B6"/>
    <w:rsid w:val="00D752EA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7AF3"/>
    <w:rsid w:val="00DF0003"/>
    <w:rsid w:val="00DF1E00"/>
    <w:rsid w:val="00DF213B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0402"/>
    <w:rsid w:val="00E6175D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30A42"/>
    <w:rsid w:val="00F31016"/>
    <w:rsid w:val="00F333E3"/>
    <w:rsid w:val="00F362EC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DE2"/>
    <w:rsid w:val="00F92E64"/>
    <w:rsid w:val="00F94298"/>
    <w:rsid w:val="00F964D6"/>
    <w:rsid w:val="00F96BF7"/>
    <w:rsid w:val="00F96DF2"/>
    <w:rsid w:val="00FA485B"/>
    <w:rsid w:val="00FA4F1F"/>
    <w:rsid w:val="00FA7482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5495"/>
    <w:rsid w:val="00FF0A6E"/>
    <w:rsid w:val="00FF1A87"/>
    <w:rsid w:val="00FF234C"/>
    <w:rsid w:val="00FF26CE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5033-05F5-4DF5-8DEB-402C4AF8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8</TotalTime>
  <Pages>3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2</cp:revision>
  <cp:lastPrinted>2022-03-12T18:50:00Z</cp:lastPrinted>
  <dcterms:created xsi:type="dcterms:W3CDTF">2022-06-05T17:16:00Z</dcterms:created>
  <dcterms:modified xsi:type="dcterms:W3CDTF">2022-06-05T17:16:00Z</dcterms:modified>
</cp:coreProperties>
</file>